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78"/>
        <w:ind w:left="0"/>
        <w:spacing w:before="4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380"/>
        <w:ind w:left="567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  <w:t xml:space="preserve">Консультация на тему: </w:t>
      </w:r>
      <w:r>
        <w:rPr>
          <w:highlight w:val="white"/>
        </w:rPr>
      </w:r>
    </w:p>
    <w:p>
      <w:pPr>
        <w:pStyle w:val="1380"/>
        <w:ind w:left="567"/>
        <w:rPr>
          <w:highlight w:val="white"/>
        </w:rPr>
      </w:pPr>
      <w:r>
        <w:rPr>
          <w:b/>
          <w:sz w:val="28"/>
          <w:highlight w:val="none"/>
        </w:rPr>
        <w:t xml:space="preserve">«</w:t>
      </w:r>
      <w:r>
        <w:rPr>
          <w:b/>
          <w:sz w:val="28"/>
          <w:highlight w:val="white"/>
        </w:rPr>
        <w:t xml:space="preserve">ИНФОРМАЦИОННЫЕ</w:t>
      </w:r>
      <w:r>
        <w:rPr>
          <w:b/>
          <w:spacing w:val="-2"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ТЕХНОЛОГИ</w:t>
      </w:r>
      <w:r>
        <w:rPr>
          <w:b/>
          <w:sz w:val="28"/>
          <w:highlight w:val="none"/>
        </w:rPr>
        <w:t xml:space="preserve">И</w:t>
      </w:r>
      <w:r>
        <w:rPr>
          <w:highlight w:val="none"/>
        </w:rPr>
        <w:t xml:space="preserve"> В</w:t>
      </w:r>
      <w:r>
        <w:rPr>
          <w:highlight w:val="white"/>
        </w:rPr>
        <w:t xml:space="preserve"> УЧЕБНО-ТРЕНИРОВОЧНОМ ПРОЦЕССЕ</w:t>
      </w:r>
      <w:r>
        <w:rPr>
          <w:highlight w:val="none"/>
        </w:rPr>
        <w:t xml:space="preserve">»</w:t>
      </w:r>
      <w:r>
        <w:rPr>
          <w:highlight w:val="white"/>
        </w:rPr>
      </w:r>
      <w:r/>
    </w:p>
    <w:p>
      <w:pPr>
        <w:pStyle w:val="1378"/>
        <w:ind w:left="0"/>
        <w:spacing w:before="2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381"/>
        <w:ind w:left="565"/>
        <w:rPr>
          <w:highlight w:val="white"/>
        </w:rPr>
      </w:pPr>
      <w:r>
        <w:rPr>
          <w:highlight w:val="none"/>
        </w:rPr>
        <w:t xml:space="preserve">Быкова М.В., инструктор-методист ОГБУ ДО «СШОР «Сибскана»</w:t>
      </w:r>
      <w:r>
        <w:rPr>
          <w:highlight w:val="white"/>
        </w:rPr>
      </w:r>
      <w:r>
        <w:rPr>
          <w:highlight w:val="white"/>
        </w:rPr>
      </w:r>
    </w:p>
    <w:p>
      <w:pPr>
        <w:pStyle w:val="1378"/>
        <w:ind w:left="0"/>
        <w:spacing w:before="2"/>
        <w:rPr>
          <w:b/>
          <w:i/>
          <w:sz w:val="27"/>
          <w:highlight w:val="white"/>
        </w:rPr>
      </w:pPr>
      <w:r>
        <w:rPr>
          <w:b/>
          <w:i/>
          <w:sz w:val="27"/>
          <w:highlight w:val="white"/>
        </w:rPr>
      </w:r>
      <w:r>
        <w:rPr>
          <w:b/>
          <w:i/>
          <w:sz w:val="27"/>
          <w:highlight w:val="white"/>
        </w:rPr>
      </w:r>
      <w:r>
        <w:rPr>
          <w:b/>
          <w:i/>
          <w:sz w:val="27"/>
          <w:highlight w:val="white"/>
        </w:rPr>
      </w:r>
    </w:p>
    <w:p>
      <w:pPr>
        <w:pStyle w:val="1378"/>
        <w:ind w:left="567" w:right="315" w:firstLine="709"/>
        <w:jc w:val="both"/>
        <w:rPr>
          <w:highlight w:val="white"/>
        </w:rPr>
      </w:pPr>
      <w:r>
        <w:rPr>
          <w:highlight w:val="none"/>
        </w:rPr>
        <w:t xml:space="preserve">В современном мире р</w:t>
      </w:r>
      <w:r>
        <w:rPr>
          <w:highlight w:val="white"/>
        </w:rPr>
        <w:t xml:space="preserve">азвитие педагогической науки и методики спортивной подготовки тесно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связано с использованием информационных технологий, что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позволяет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качественно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строить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учебно-тренировочный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процесс. </w:t>
      </w:r>
      <w:r>
        <w:rPr>
          <w:highlight w:val="none"/>
        </w:rPr>
        <w:t xml:space="preserve">Спорт в настоящее время становится наукоемкой областью, когда победителя определяют ка</w:t>
      </w:r>
      <w:r>
        <w:rPr>
          <w:highlight w:val="none"/>
        </w:rPr>
        <w:t xml:space="preserve">чественные показатели учебно-тренировочного процесса </w:t>
      </w:r>
      <w:r>
        <w:rPr>
          <w:highlight w:val="white"/>
        </w:rPr>
        <w:t xml:space="preserve">[1].</w:t>
      </w:r>
      <w:r>
        <w:rPr>
          <w:highlight w:val="none"/>
        </w:rPr>
        <w:t xml:space="preserve"> При качественной реализации дополнительных образовательных программ спортивной подготовки педагогическим работникам необходимо осваивать новые технологии и активно внедрять их в образовательный процесс.</w:t>
      </w:r>
      <w:r>
        <w:rPr>
          <w:highlight w:val="white"/>
        </w:rPr>
      </w:r>
      <w:r>
        <w:rPr>
          <w:highlight w:val="white"/>
        </w:rPr>
      </w:r>
    </w:p>
    <w:p>
      <w:pPr>
        <w:pStyle w:val="1378"/>
        <w:ind w:left="567" w:right="315" w:firstLine="709"/>
        <w:jc w:val="both"/>
        <w:rPr>
          <w:highlight w:val="none"/>
        </w:rPr>
      </w:pPr>
      <w:r>
        <w:rPr>
          <w:highlight w:val="none"/>
        </w:rPr>
        <w:t xml:space="preserve">Повышение качества образовательного про</w:t>
      </w:r>
      <w:r>
        <w:rPr>
          <w:highlight w:val="none"/>
        </w:rPr>
        <w:t xml:space="preserve">цесса достигается благодаря тем возможностям, которые предоставляет использование информационных технологий. Это сохранение большого количества информации, обеспечение легкого доступа к источникам информации, передача информации на значительные расстояния.</w:t>
      </w:r>
      <w:r>
        <w:rPr>
          <w:highlight w:val="none"/>
        </w:rPr>
      </w:r>
      <w:r>
        <w:rPr>
          <w:highlight w:val="none"/>
        </w:rPr>
      </w:r>
    </w:p>
    <w:p>
      <w:pPr>
        <w:pStyle w:val="1378"/>
        <w:ind w:left="567" w:right="315" w:firstLine="709"/>
        <w:jc w:val="both"/>
        <w:rPr>
          <w:highlight w:val="none"/>
        </w:rPr>
      </w:pPr>
      <w:r>
        <w:rPr>
          <w:highlight w:val="none"/>
        </w:rPr>
        <w:t xml:space="preserve">При подготовке спортсменов для олимпийского резерва следует</w:t>
      </w:r>
      <w:r>
        <w:rPr>
          <w:highlight w:val="none"/>
        </w:rPr>
        <w:t xml:space="preserve"> использовать информационные технологии для повышения эффективности учебно-тренировочных занятий. В связи с этим педагогическими работниками нашего учреждения проведен анализ современных информационных технологий для внедрения их в образовательный процесс.</w:t>
      </w:r>
      <w:r>
        <w:rPr>
          <w:highlight w:val="none"/>
        </w:rPr>
      </w:r>
      <w:r>
        <w:rPr>
          <w:highlight w:val="none"/>
        </w:rPr>
      </w:r>
    </w:p>
    <w:p>
      <w:pPr>
        <w:ind w:left="567" w:right="315" w:firstLine="709"/>
        <w:jc w:val="both"/>
        <w:spacing w:before="0" w:line="240" w:lineRule="auto"/>
        <w:tabs>
          <w:tab w:val="left" w:pos="3126" w:leader="none"/>
          <w:tab w:val="left" w:pos="5281" w:leader="none"/>
          <w:tab w:val="left" w:pos="5856" w:leader="none"/>
          <w:tab w:val="left" w:pos="6576" w:leader="none"/>
          <w:tab w:val="left" w:pos="852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Проведя</w:t>
      </w:r>
      <w:r>
        <w:rPr>
          <w:sz w:val="28"/>
          <w:szCs w:val="28"/>
          <w:highlight w:val="white"/>
        </w:rPr>
        <w:t xml:space="preserve"> анализ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литературных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данных,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бесед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опросов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ведущих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тренеров-преподавателей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спортсменов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установили,</w:t>
      </w:r>
      <w:r>
        <w:rPr>
          <w:sz w:val="28"/>
          <w:szCs w:val="28"/>
          <w:highlight w:val="white"/>
        </w:rPr>
        <w:t xml:space="preserve"> что 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существует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несколько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направлений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использования информационных технологий в области реализации дополнительных образовательных программ спортивной подготовки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378"/>
        <w:ind w:left="567" w:right="315" w:firstLine="709"/>
        <w:jc w:val="both"/>
        <w:spacing w:before="3"/>
        <w:rPr>
          <w:spacing w:val="1"/>
          <w:highlight w:val="none"/>
        </w:rPr>
      </w:pPr>
      <w:r>
        <w:rPr>
          <w:highlight w:val="white"/>
        </w:rPr>
        <w:t xml:space="preserve">Первое направление – это применение </w:t>
      </w:r>
      <w:r>
        <w:rPr>
          <w:highlight w:val="white"/>
        </w:rPr>
        <w:t xml:space="preserve">мультимедийных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пособий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программ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демонстрации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новых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приемов</w:t>
      </w:r>
      <w:r>
        <w:rPr>
          <w:highlight w:val="white"/>
        </w:rPr>
        <w:t xml:space="preserve">. При просмотре создается представление 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том или ином техническом приеме и обеспечивается эффективная реализация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ведущего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метода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обучения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метода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наглядного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восприятия.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условиях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параллельного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использования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другого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метода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метода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идеомоторной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тренировки</w:t>
      </w:r>
      <w:r>
        <w:rPr>
          <w:spacing w:val="25"/>
          <w:highlight w:val="white"/>
        </w:rPr>
        <w:t xml:space="preserve"> </w:t>
      </w:r>
      <w:r>
        <w:rPr>
          <w:highlight w:val="white"/>
        </w:rPr>
        <w:t xml:space="preserve">(когда</w:t>
      </w:r>
      <w:r>
        <w:rPr>
          <w:spacing w:val="22"/>
          <w:highlight w:val="white"/>
        </w:rPr>
        <w:t xml:space="preserve"> </w:t>
      </w:r>
      <w:r>
        <w:rPr>
          <w:highlight w:val="white"/>
        </w:rPr>
        <w:t xml:space="preserve">увиденное</w:t>
      </w:r>
      <w:r>
        <w:rPr>
          <w:spacing w:val="24"/>
          <w:highlight w:val="white"/>
        </w:rPr>
        <w:t xml:space="preserve"> </w:t>
      </w:r>
      <w:r>
        <w:rPr>
          <w:highlight w:val="white"/>
        </w:rPr>
        <w:t xml:space="preserve">упражнение</w:t>
      </w:r>
      <w:r>
        <w:rPr>
          <w:spacing w:val="22"/>
          <w:highlight w:val="white"/>
        </w:rPr>
        <w:t xml:space="preserve"> </w:t>
      </w:r>
      <w:r>
        <w:rPr>
          <w:highlight w:val="white"/>
        </w:rPr>
        <w:t xml:space="preserve">перед</w:t>
      </w:r>
      <w:r>
        <w:rPr>
          <w:spacing w:val="25"/>
          <w:highlight w:val="white"/>
        </w:rPr>
        <w:t xml:space="preserve"> </w:t>
      </w:r>
      <w:r>
        <w:rPr>
          <w:highlight w:val="white"/>
        </w:rPr>
        <w:t xml:space="preserve">выполнением</w:t>
      </w:r>
      <w:r>
        <w:rPr>
          <w:spacing w:val="21"/>
          <w:highlight w:val="white"/>
        </w:rPr>
        <w:t xml:space="preserve"> </w:t>
      </w:r>
      <w:r>
        <w:rPr>
          <w:highlight w:val="white"/>
        </w:rPr>
        <w:t xml:space="preserve">еще</w:t>
      </w:r>
      <w:r>
        <w:rPr>
          <w:spacing w:val="22"/>
          <w:highlight w:val="white"/>
        </w:rPr>
        <w:t xml:space="preserve"> </w:t>
      </w:r>
      <w:r>
        <w:rPr>
          <w:highlight w:val="white"/>
        </w:rPr>
        <w:t xml:space="preserve">раз</w:t>
      </w:r>
      <w:r>
        <w:rPr>
          <w:highlight w:val="none"/>
        </w:rPr>
        <w:t xml:space="preserve"> </w:t>
      </w:r>
      <w:r>
        <w:rPr>
          <w:highlight w:val="white"/>
        </w:rPr>
        <w:t xml:space="preserve">«прокручивается»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мыслях)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качество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процесса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обучения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значительно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 xml:space="preserve"> повышается.</w:t>
      </w:r>
      <w:r>
        <w:rPr>
          <w:spacing w:val="1"/>
          <w:highlight w:val="white"/>
        </w:rPr>
        <w:t xml:space="preserve"> </w:t>
      </w:r>
      <w:r>
        <w:rPr>
          <w:spacing w:val="1"/>
          <w:highlight w:val="none"/>
        </w:rPr>
      </w:r>
      <w:r>
        <w:rPr>
          <w:spacing w:val="1"/>
          <w:highlight w:val="none"/>
        </w:rPr>
      </w:r>
    </w:p>
    <w:p>
      <w:pPr>
        <w:pStyle w:val="1378"/>
        <w:ind w:left="567" w:right="315" w:firstLine="709"/>
        <w:jc w:val="both"/>
        <w:rPr>
          <w:highlight w:val="none"/>
        </w:rPr>
      </w:pPr>
      <w:r>
        <w:rPr>
          <w:highlight w:val="none"/>
        </w:rPr>
        <w:t xml:space="preserve">Ш</w:t>
      </w:r>
      <w:r>
        <w:rPr>
          <w:highlight w:val="white"/>
        </w:rPr>
        <w:t xml:space="preserve">ирокое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распространение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приобрело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 xml:space="preserve">использование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специальных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интерактивных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программ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подготовке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спортсменов разного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возраста 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квалификации за рубежом.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Например, этот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подход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применяют в Италии, Франции, Англии, Голландии и Германии в футбольных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школах. Используют мультимедийные программы и 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американском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континенте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подготовке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юных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баскетболистов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(в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США) 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хоккеистов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(в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Канаде) [3].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Китайский разработчик «Xiaoice» на Олимпиаде-2022 представил свою систему «Xiaoice CV Analysis Model for Winter Sports». Эта система может ор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ганизовывать тренировочный процесс, а также выступать в качестве судейского комплекса.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«Xiaoice CV Analysis Model for Winter Sports»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анализирует действия спортсмена, выявляя причины,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приводящие к снижению качества упражнения, позволяя выбирать лучшие комбинации для учебно-тренировочного занятия. В системе имеется база данных по каждому спортсмену, помогая тренеру составлять планы учебно-тренировочных занятий. </w:t>
      </w:r>
      <w:r>
        <w:rPr>
          <w:highlight w:val="none"/>
        </w:rPr>
      </w:r>
      <w:r>
        <w:rPr>
          <w:highlight w:val="none"/>
        </w:rPr>
      </w:r>
    </w:p>
    <w:p>
      <w:pPr>
        <w:pStyle w:val="1378"/>
        <w:ind w:left="567" w:right="315" w:firstLine="709"/>
        <w:jc w:val="both"/>
        <w:rPr>
          <w:highlight w:val="white"/>
        </w:rPr>
      </w:pPr>
      <w:r>
        <w:rPr>
          <w:highlight w:val="white"/>
        </w:rPr>
        <w:t xml:space="preserve">Второе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направление</w:t>
      </w:r>
      <w:r>
        <w:rPr>
          <w:spacing w:val="1"/>
          <w:highlight w:val="white"/>
        </w:rPr>
        <w:t xml:space="preserve"> – это </w:t>
      </w:r>
      <w:r>
        <w:rPr>
          <w:highlight w:val="white"/>
        </w:rPr>
        <w:t xml:space="preserve">применение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интерактивных программ. Их целью является обеспечение знаниями спортсменов, так как </w:t>
      </w:r>
      <w:r>
        <w:rPr>
          <w:highlight w:val="white"/>
        </w:rPr>
        <w:t xml:space="preserve">качественная</w:t>
      </w:r>
      <w:r>
        <w:rPr>
          <w:spacing w:val="71"/>
          <w:highlight w:val="white"/>
        </w:rPr>
        <w:t xml:space="preserve"> </w:t>
      </w:r>
      <w:r>
        <w:rPr>
          <w:highlight w:val="white"/>
        </w:rPr>
        <w:t xml:space="preserve">теоретическая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подготовка </w:t>
      </w:r>
      <w:r>
        <w:rPr>
          <w:spacing w:val="1"/>
          <w:highlight w:val="white"/>
        </w:rPr>
        <w:t xml:space="preserve">–</w:t>
      </w:r>
      <w:r>
        <w:rPr>
          <w:highlight w:val="white"/>
        </w:rPr>
        <w:t xml:space="preserve"> </w:t>
      </w:r>
      <w:r>
        <w:rPr>
          <w:highlight w:val="white"/>
        </w:rPr>
        <w:t xml:space="preserve">один </w:t>
      </w:r>
      <w:r>
        <w:rPr>
          <w:highlight w:val="white"/>
        </w:rPr>
        <w:t xml:space="preserve">из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факторов,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который обусловливает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эффективный</w:t>
      </w:r>
      <w:r>
        <w:rPr>
          <w:spacing w:val="1"/>
          <w:highlight w:val="white"/>
        </w:rPr>
        <w:t xml:space="preserve"> учебно-тренировочный </w:t>
      </w:r>
      <w:r>
        <w:rPr>
          <w:highlight w:val="white"/>
        </w:rPr>
        <w:t xml:space="preserve">процесс. Это направление развивалось 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советской спортивной науке </w:t>
      </w:r>
      <w:r>
        <w:rPr>
          <w:highlight w:val="white"/>
        </w:rPr>
        <w:t xml:space="preserve">в 80-х годах ХХ века</w:t>
      </w:r>
      <w:r>
        <w:rPr>
          <w:highlight w:val="none"/>
        </w:rPr>
        <w:t xml:space="preserve">, а также основывалось на результатах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исследований канадских и американских ученых. Тогда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была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подтверждена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тесная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взаимосвязь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между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уровнем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интеллекта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способностями к достижению высоких спортивных результатов. Однако данное направление </w:t>
      </w:r>
      <w:r>
        <w:rPr>
          <w:highlight w:val="white"/>
        </w:rPr>
        <w:t xml:space="preserve">в</w:t>
      </w:r>
      <w:r>
        <w:rPr>
          <w:spacing w:val="41"/>
          <w:highlight w:val="white"/>
        </w:rPr>
        <w:t xml:space="preserve"> </w:t>
      </w:r>
      <w:r>
        <w:rPr>
          <w:highlight w:val="white"/>
        </w:rPr>
        <w:t xml:space="preserve">полной</w:t>
      </w:r>
      <w:r>
        <w:rPr>
          <w:spacing w:val="42"/>
          <w:highlight w:val="white"/>
        </w:rPr>
        <w:t xml:space="preserve"> </w:t>
      </w:r>
      <w:r>
        <w:rPr>
          <w:highlight w:val="white"/>
        </w:rPr>
        <w:t xml:space="preserve">мере</w:t>
      </w:r>
      <w:r>
        <w:rPr>
          <w:spacing w:val="42"/>
          <w:highlight w:val="white"/>
        </w:rPr>
        <w:t xml:space="preserve"> </w:t>
      </w:r>
      <w:r>
        <w:rPr>
          <w:highlight w:val="white"/>
        </w:rPr>
        <w:t xml:space="preserve">не</w:t>
      </w:r>
      <w:r>
        <w:rPr>
          <w:spacing w:val="42"/>
          <w:highlight w:val="white"/>
        </w:rPr>
        <w:t xml:space="preserve"> </w:t>
      </w:r>
      <w:r>
        <w:rPr>
          <w:highlight w:val="white"/>
        </w:rPr>
        <w:t xml:space="preserve">используется, несмотря на попытки реализации этого подхода рядом специалистов.  </w:t>
      </w:r>
      <w:r>
        <w:rPr>
          <w:spacing w:val="42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378"/>
        <w:ind w:left="567" w:right="315" w:firstLine="709"/>
        <w:jc w:val="both"/>
        <w:rPr>
          <w:highlight w:val="white"/>
        </w:rPr>
      </w:pPr>
      <w:r>
        <w:rPr>
          <w:spacing w:val="1"/>
          <w:highlight w:val="none"/>
        </w:rPr>
        <w:t xml:space="preserve">Третье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направление – и</w:t>
      </w:r>
      <w:r>
        <w:rPr>
          <w:highlight w:val="white"/>
        </w:rPr>
        <w:t xml:space="preserve">спользование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информационных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технологий и современных гаджетов. Оно направлено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применение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различных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приборов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систем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целью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изучения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реакций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организма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спортсмена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различные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физические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нагрузки. От объективности информации о характеристиках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компонентов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внутренней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стороны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нагрузки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(давление,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ЧСС</w:t>
      </w:r>
      <w:r>
        <w:rPr>
          <w:sz w:val="18"/>
          <w:highlight w:val="white"/>
        </w:rPr>
        <w:t xml:space="preserve"> </w:t>
      </w:r>
      <w:r>
        <w:rPr>
          <w:highlight w:val="white"/>
        </w:rPr>
        <w:t xml:space="preserve">и др.) зависит эффективность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управления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учебно-тренировочным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процессом.</w:t>
      </w:r>
      <w:r>
        <w:rPr>
          <w:spacing w:val="1"/>
          <w:highlight w:val="white"/>
        </w:rPr>
        <w:t xml:space="preserve"> К</w:t>
      </w:r>
      <w:r>
        <w:rPr>
          <w:highlight w:val="white"/>
        </w:rPr>
        <w:t xml:space="preserve">ачественное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применение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указанных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параметров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позволяет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обеспечивать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индивидуальный 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 xml:space="preserve">подход к каждому обучающемуся при планировании учебно-тренировочных занятий. В процессе анализа литературных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источников нами было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установлено,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что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различные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приборы,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которые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позволяют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фиксировать реакции организма спортсменов на нагрузку, в спортивных играх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используют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недостаточно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эффективно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более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качественно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такой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процесс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реализуется в циклических видах спорта. Но наиболее эффективно указанное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направление реализуется там, где созданы все необходимые (в первую очередь,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финансовые)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условия для 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реализации.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[2].</w:t>
      </w:r>
      <w:r>
        <w:rPr>
          <w:highlight w:val="white"/>
        </w:rPr>
      </w:r>
      <w:r>
        <w:rPr>
          <w:highlight w:val="white"/>
        </w:rPr>
      </w:r>
    </w:p>
    <w:p>
      <w:pPr>
        <w:pStyle w:val="1378"/>
        <w:ind w:left="567" w:right="315" w:firstLine="709"/>
        <w:jc w:val="both"/>
        <w:rPr>
          <w:highlight w:val="white"/>
        </w:rPr>
      </w:pPr>
      <w:r>
        <w:rPr>
          <w:highlight w:val="none"/>
        </w:rPr>
        <w:t xml:space="preserve">Для реализации дополнительных образовательных программ спортивной подготовки в условиях спортивной школы по нашему мнению наиболее эффективно и доступно будет использовать пульсометры и </w:t>
      </w:r>
      <w:r>
        <w:rPr>
          <w:highlight w:val="white"/>
        </w:rPr>
        <w:t xml:space="preserve">фитнес-трекеры. Эти небольшие гаджеты,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носимые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запястье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или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одежде,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помогают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обучающимся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отслеживать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свою</w:t>
      </w:r>
      <w:r>
        <w:rPr>
          <w:spacing w:val="1"/>
          <w:highlight w:val="white"/>
        </w:rPr>
        <w:t xml:space="preserve"> </w:t>
      </w:r>
      <w:r>
        <w:rPr>
          <w:spacing w:val="-2"/>
          <w:highlight w:val="white"/>
        </w:rPr>
        <w:t xml:space="preserve">физическую</w:t>
      </w:r>
      <w:r>
        <w:rPr>
          <w:spacing w:val="-13"/>
          <w:highlight w:val="white"/>
        </w:rPr>
        <w:t xml:space="preserve"> </w:t>
      </w:r>
      <w:r>
        <w:rPr>
          <w:spacing w:val="-2"/>
          <w:highlight w:val="white"/>
        </w:rPr>
        <w:t xml:space="preserve">активность,</w:t>
      </w:r>
      <w:r>
        <w:rPr>
          <w:spacing w:val="-13"/>
          <w:highlight w:val="white"/>
        </w:rPr>
        <w:t xml:space="preserve"> </w:t>
      </w:r>
      <w:r>
        <w:rPr>
          <w:spacing w:val="-2"/>
          <w:highlight w:val="white"/>
        </w:rPr>
        <w:t xml:space="preserve">количество</w:t>
      </w:r>
      <w:r>
        <w:rPr>
          <w:spacing w:val="-13"/>
          <w:highlight w:val="white"/>
        </w:rPr>
        <w:t xml:space="preserve"> </w:t>
      </w:r>
      <w:r>
        <w:rPr>
          <w:spacing w:val="-2"/>
          <w:highlight w:val="white"/>
        </w:rPr>
        <w:t xml:space="preserve">сожженных</w:t>
      </w:r>
      <w:r>
        <w:rPr>
          <w:spacing w:val="-13"/>
          <w:highlight w:val="white"/>
        </w:rPr>
        <w:t xml:space="preserve"> </w:t>
      </w:r>
      <w:r>
        <w:rPr>
          <w:spacing w:val="-1"/>
          <w:highlight w:val="white"/>
        </w:rPr>
        <w:t xml:space="preserve">калорий,</w:t>
      </w:r>
      <w:r>
        <w:rPr>
          <w:spacing w:val="-14"/>
          <w:highlight w:val="white"/>
        </w:rPr>
        <w:t xml:space="preserve"> </w:t>
      </w:r>
      <w:r>
        <w:rPr>
          <w:spacing w:val="-1"/>
          <w:highlight w:val="white"/>
        </w:rPr>
        <w:t xml:space="preserve">пульс</w:t>
      </w:r>
      <w:r>
        <w:rPr>
          <w:spacing w:val="-14"/>
          <w:highlight w:val="white"/>
        </w:rPr>
        <w:t xml:space="preserve"> </w:t>
      </w:r>
      <w:r>
        <w:rPr>
          <w:spacing w:val="-1"/>
          <w:highlight w:val="white"/>
        </w:rPr>
        <w:t xml:space="preserve">и</w:t>
      </w:r>
      <w:r>
        <w:rPr>
          <w:spacing w:val="-13"/>
          <w:highlight w:val="white"/>
        </w:rPr>
        <w:t xml:space="preserve"> </w:t>
      </w:r>
      <w:r>
        <w:rPr>
          <w:spacing w:val="-1"/>
          <w:highlight w:val="white"/>
        </w:rPr>
        <w:t xml:space="preserve">другие</w:t>
      </w:r>
      <w:r>
        <w:rPr>
          <w:spacing w:val="-12"/>
          <w:highlight w:val="white"/>
        </w:rPr>
        <w:t xml:space="preserve"> </w:t>
      </w:r>
      <w:r>
        <w:rPr>
          <w:spacing w:val="-1"/>
          <w:highlight w:val="white"/>
        </w:rPr>
        <w:t xml:space="preserve">важные</w:t>
      </w:r>
      <w:r>
        <w:rPr>
          <w:spacing w:val="-67"/>
          <w:highlight w:val="white"/>
        </w:rPr>
        <w:t xml:space="preserve"> </w:t>
      </w:r>
      <w:r>
        <w:rPr>
          <w:spacing w:val="-1"/>
          <w:highlight w:val="white"/>
        </w:rPr>
        <w:t xml:space="preserve">показатели. Фитнес-трекеры </w:t>
      </w:r>
      <w:r>
        <w:rPr>
          <w:highlight w:val="white"/>
        </w:rPr>
        <w:t xml:space="preserve">мотивируют обучающихся участвовать в спортивных</w:t>
      </w:r>
      <w:r>
        <w:rPr>
          <w:spacing w:val="1"/>
          <w:highlight w:val="white"/>
        </w:rPr>
        <w:t xml:space="preserve"> </w:t>
      </w:r>
      <w:r>
        <w:rPr>
          <w:spacing w:val="-4"/>
          <w:highlight w:val="white"/>
        </w:rPr>
        <w:t xml:space="preserve">мероприятиях,</w:t>
      </w:r>
      <w:r>
        <w:rPr>
          <w:spacing w:val="-13"/>
          <w:highlight w:val="white"/>
        </w:rPr>
        <w:t xml:space="preserve"> </w:t>
      </w:r>
      <w:r>
        <w:rPr>
          <w:spacing w:val="-3"/>
          <w:highlight w:val="white"/>
        </w:rPr>
        <w:t xml:space="preserve">соревнованиях</w:t>
      </w:r>
      <w:r>
        <w:rPr>
          <w:spacing w:val="-13"/>
          <w:highlight w:val="white"/>
        </w:rPr>
        <w:t xml:space="preserve"> </w:t>
      </w:r>
      <w:r>
        <w:rPr>
          <w:spacing w:val="-3"/>
          <w:highlight w:val="white"/>
        </w:rPr>
        <w:t xml:space="preserve">и</w:t>
      </w:r>
      <w:r>
        <w:rPr>
          <w:spacing w:val="-11"/>
          <w:highlight w:val="white"/>
        </w:rPr>
        <w:t xml:space="preserve"> </w:t>
      </w:r>
      <w:r>
        <w:rPr>
          <w:spacing w:val="-3"/>
          <w:highlight w:val="white"/>
        </w:rPr>
        <w:t xml:space="preserve">тренировках,</w:t>
      </w:r>
      <w:r>
        <w:rPr>
          <w:spacing w:val="-13"/>
          <w:highlight w:val="white"/>
        </w:rPr>
        <w:t xml:space="preserve"> </w:t>
      </w:r>
      <w:r>
        <w:rPr>
          <w:spacing w:val="-3"/>
          <w:highlight w:val="white"/>
        </w:rPr>
        <w:t xml:space="preserve">так</w:t>
      </w:r>
      <w:r>
        <w:rPr>
          <w:spacing w:val="-14"/>
          <w:highlight w:val="white"/>
        </w:rPr>
        <w:t xml:space="preserve"> </w:t>
      </w:r>
      <w:r>
        <w:rPr>
          <w:spacing w:val="-3"/>
          <w:highlight w:val="white"/>
        </w:rPr>
        <w:t xml:space="preserve">как</w:t>
      </w:r>
      <w:r>
        <w:rPr>
          <w:spacing w:val="-14"/>
          <w:highlight w:val="white"/>
        </w:rPr>
        <w:t xml:space="preserve"> </w:t>
      </w:r>
      <w:r>
        <w:rPr>
          <w:spacing w:val="-3"/>
          <w:highlight w:val="white"/>
        </w:rPr>
        <w:t xml:space="preserve">они</w:t>
      </w:r>
      <w:r>
        <w:rPr>
          <w:spacing w:val="-11"/>
          <w:highlight w:val="white"/>
        </w:rPr>
        <w:t xml:space="preserve"> </w:t>
      </w:r>
      <w:r>
        <w:rPr>
          <w:spacing w:val="-3"/>
          <w:highlight w:val="white"/>
        </w:rPr>
        <w:t xml:space="preserve">могут</w:t>
      </w:r>
      <w:r>
        <w:rPr>
          <w:spacing w:val="-12"/>
          <w:highlight w:val="white"/>
        </w:rPr>
        <w:t xml:space="preserve"> </w:t>
      </w:r>
      <w:r>
        <w:rPr>
          <w:spacing w:val="-3"/>
          <w:highlight w:val="white"/>
        </w:rPr>
        <w:t xml:space="preserve">следить</w:t>
      </w:r>
      <w:r>
        <w:rPr>
          <w:spacing w:val="-13"/>
          <w:highlight w:val="white"/>
        </w:rPr>
        <w:t xml:space="preserve"> </w:t>
      </w:r>
      <w:r>
        <w:rPr>
          <w:spacing w:val="-3"/>
          <w:highlight w:val="white"/>
        </w:rPr>
        <w:t xml:space="preserve">за</w:t>
      </w:r>
      <w:r>
        <w:rPr>
          <w:spacing w:val="-12"/>
          <w:highlight w:val="white"/>
        </w:rPr>
        <w:t xml:space="preserve"> </w:t>
      </w:r>
      <w:r>
        <w:rPr>
          <w:spacing w:val="-3"/>
          <w:highlight w:val="white"/>
        </w:rPr>
        <w:t xml:space="preserve">своими</w:t>
      </w:r>
      <w:r>
        <w:rPr>
          <w:spacing w:val="-68"/>
          <w:highlight w:val="white"/>
        </w:rPr>
        <w:t xml:space="preserve"> </w:t>
      </w:r>
      <w:r>
        <w:rPr>
          <w:highlight w:val="white"/>
        </w:rPr>
        <w:t xml:space="preserve">достижениями</w:t>
      </w:r>
      <w:r>
        <w:rPr>
          <w:spacing w:val="-14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-13"/>
          <w:highlight w:val="white"/>
        </w:rPr>
        <w:t xml:space="preserve"> </w:t>
      </w:r>
      <w:r>
        <w:rPr>
          <w:highlight w:val="white"/>
        </w:rPr>
        <w:t xml:space="preserve">улучшениями.</w:t>
      </w:r>
      <w:r>
        <w:rPr>
          <w:highlight w:val="none"/>
        </w:rPr>
        <w:t xml:space="preserve"> Пульсометры также помогают тренеру-преподавателю отследить соблюдение режима дня обучающимися – например, выявить нарушение режима сна и отдыха.</w:t>
      </w:r>
      <w:r>
        <w:rPr>
          <w:highlight w:val="white"/>
        </w:rPr>
      </w:r>
      <w:r>
        <w:rPr>
          <w:highlight w:val="white"/>
        </w:rPr>
      </w:r>
    </w:p>
    <w:p>
      <w:pPr>
        <w:pStyle w:val="1378"/>
        <w:ind w:left="567" w:right="315" w:firstLine="709"/>
        <w:jc w:val="both"/>
        <w:rPr>
          <w:highlight w:val="white"/>
        </w:rPr>
      </w:pPr>
      <w:r>
        <w:rPr>
          <w:highlight w:val="white"/>
        </w:rPr>
        <w:t xml:space="preserve">Еще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одной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доступной </w:t>
      </w:r>
      <w:r>
        <w:rPr>
          <w:highlight w:val="white"/>
        </w:rPr>
        <w:t xml:space="preserve">технологией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использование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 xml:space="preserve">интерактивных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приложений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мобильных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устройств.</w:t>
      </w:r>
      <w:r>
        <w:rPr>
          <w:spacing w:val="-11"/>
          <w:highlight w:val="white"/>
        </w:rPr>
        <w:t xml:space="preserve"> </w:t>
      </w:r>
      <w:r>
        <w:rPr>
          <w:spacing w:val="-6"/>
          <w:highlight w:val="white"/>
        </w:rPr>
        <w:t xml:space="preserve">Мобильные</w:t>
      </w:r>
      <w:r>
        <w:rPr>
          <w:spacing w:val="-10"/>
          <w:highlight w:val="white"/>
        </w:rPr>
        <w:t xml:space="preserve"> </w:t>
      </w:r>
      <w:r>
        <w:rPr>
          <w:spacing w:val="-5"/>
          <w:highlight w:val="white"/>
        </w:rPr>
        <w:t xml:space="preserve">приложения</w:t>
      </w:r>
      <w:r>
        <w:rPr>
          <w:spacing w:val="-12"/>
          <w:highlight w:val="white"/>
        </w:rPr>
        <w:t xml:space="preserve"> </w:t>
      </w:r>
      <w:r>
        <w:rPr>
          <w:spacing w:val="-5"/>
          <w:highlight w:val="white"/>
        </w:rPr>
        <w:t xml:space="preserve">предлагают</w:t>
      </w:r>
      <w:r>
        <w:rPr>
          <w:spacing w:val="-11"/>
          <w:highlight w:val="white"/>
        </w:rPr>
        <w:t xml:space="preserve"> как </w:t>
      </w:r>
      <w:r>
        <w:rPr>
          <w:spacing w:val="-5"/>
          <w:highlight w:val="white"/>
        </w:rPr>
        <w:t xml:space="preserve">игры</w:t>
      </w:r>
      <w:r>
        <w:rPr>
          <w:spacing w:val="-12"/>
          <w:highlight w:val="white"/>
        </w:rPr>
        <w:t xml:space="preserve"> </w:t>
      </w:r>
      <w:r>
        <w:rPr>
          <w:spacing w:val="-5"/>
          <w:highlight w:val="white"/>
        </w:rPr>
        <w:t xml:space="preserve">на</w:t>
      </w:r>
      <w:r>
        <w:rPr>
          <w:spacing w:val="-10"/>
          <w:highlight w:val="white"/>
        </w:rPr>
        <w:t xml:space="preserve"> </w:t>
      </w:r>
      <w:r>
        <w:rPr>
          <w:spacing w:val="-5"/>
          <w:highlight w:val="white"/>
        </w:rPr>
        <w:t xml:space="preserve">свежем</w:t>
      </w:r>
      <w:r>
        <w:rPr>
          <w:spacing w:val="-68"/>
          <w:highlight w:val="white"/>
        </w:rPr>
        <w:t xml:space="preserve"> </w:t>
      </w:r>
      <w:r>
        <w:rPr>
          <w:highlight w:val="white"/>
        </w:rPr>
        <w:t xml:space="preserve">воздухе,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так и проводят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виртуальные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тренировки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предоставляют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полезные</w:t>
      </w:r>
      <w:r>
        <w:rPr>
          <w:spacing w:val="1"/>
          <w:highlight w:val="white"/>
        </w:rPr>
        <w:t xml:space="preserve"> </w:t>
      </w:r>
      <w:r>
        <w:rPr>
          <w:spacing w:val="-6"/>
          <w:highlight w:val="white"/>
        </w:rPr>
        <w:t xml:space="preserve">рекомендации по соблюдению здорового образа жизни. </w:t>
      </w:r>
      <w:r>
        <w:rPr>
          <w:spacing w:val="-5"/>
          <w:highlight w:val="white"/>
        </w:rPr>
        <w:t xml:space="preserve">Эти технологии стимулируют обучающихся соблюдать режим отдыха</w:t>
      </w:r>
      <w:r>
        <w:rPr>
          <w:spacing w:val="-16"/>
          <w:highlight w:val="white"/>
        </w:rPr>
        <w:t xml:space="preserve"> и </w:t>
      </w:r>
      <w:r>
        <w:rPr>
          <w:spacing w:val="-2"/>
          <w:highlight w:val="white"/>
        </w:rPr>
        <w:t xml:space="preserve">физической</w:t>
      </w:r>
      <w:r>
        <w:rPr>
          <w:spacing w:val="-15"/>
          <w:highlight w:val="white"/>
        </w:rPr>
        <w:t xml:space="preserve"> </w:t>
      </w:r>
      <w:r>
        <w:rPr>
          <w:spacing w:val="-1"/>
          <w:highlight w:val="white"/>
        </w:rPr>
        <w:t xml:space="preserve">активности</w:t>
      </w:r>
      <w:r>
        <w:rPr>
          <w:spacing w:val="-14"/>
          <w:highlight w:val="white"/>
        </w:rPr>
        <w:t xml:space="preserve"> </w:t>
      </w:r>
      <w:r>
        <w:rPr>
          <w:spacing w:val="-1"/>
          <w:highlight w:val="white"/>
        </w:rPr>
        <w:t xml:space="preserve">в</w:t>
      </w:r>
      <w:r>
        <w:rPr>
          <w:spacing w:val="-14"/>
          <w:highlight w:val="white"/>
        </w:rPr>
        <w:t xml:space="preserve"> </w:t>
      </w:r>
      <w:r>
        <w:rPr>
          <w:spacing w:val="-1"/>
          <w:highlight w:val="white"/>
        </w:rPr>
        <w:t xml:space="preserve">свободное</w:t>
      </w:r>
      <w:r>
        <w:rPr>
          <w:spacing w:val="-68"/>
          <w:highlight w:val="white"/>
        </w:rPr>
        <w:t xml:space="preserve"> </w:t>
      </w:r>
      <w:r>
        <w:rPr>
          <w:highlight w:val="white"/>
        </w:rPr>
        <w:t xml:space="preserve"> от учебно-тренировочных занятий время.</w:t>
      </w:r>
      <w:r>
        <w:rPr>
          <w:highlight w:val="white"/>
        </w:rPr>
      </w:r>
      <w:r>
        <w:rPr>
          <w:highlight w:val="white"/>
        </w:rPr>
      </w:r>
    </w:p>
    <w:p>
      <w:pPr>
        <w:pStyle w:val="1378"/>
        <w:ind w:left="567" w:right="315" w:firstLine="709"/>
        <w:jc w:val="both"/>
        <w:rPr>
          <w:highlight w:val="white"/>
        </w:rPr>
      </w:pPr>
      <w:r>
        <w:rPr>
          <w:highlight w:val="none"/>
        </w:rPr>
        <w:t xml:space="preserve">Мобильные </w:t>
      </w:r>
      <w:r>
        <w:rPr>
          <w:spacing w:val="-2"/>
          <w:highlight w:val="white"/>
        </w:rPr>
        <w:t xml:space="preserve">тренажеры</w:t>
      </w:r>
      <w:r>
        <w:rPr>
          <w:spacing w:val="-13"/>
          <w:highlight w:val="white"/>
        </w:rPr>
        <w:t xml:space="preserve"> </w:t>
      </w:r>
      <w:r>
        <w:rPr>
          <w:spacing w:val="-2"/>
          <w:highlight w:val="white"/>
        </w:rPr>
        <w:t xml:space="preserve">и</w:t>
      </w:r>
      <w:r>
        <w:rPr>
          <w:spacing w:val="-13"/>
          <w:highlight w:val="white"/>
        </w:rPr>
        <w:t xml:space="preserve"> </w:t>
      </w:r>
      <w:r>
        <w:rPr>
          <w:spacing w:val="-2"/>
          <w:highlight w:val="white"/>
        </w:rPr>
        <w:t xml:space="preserve">симуляторы</w:t>
      </w:r>
      <w:r>
        <w:rPr>
          <w:spacing w:val="-13"/>
          <w:highlight w:val="white"/>
        </w:rPr>
        <w:t xml:space="preserve"> </w:t>
      </w:r>
      <w:r>
        <w:rPr>
          <w:spacing w:val="-2"/>
          <w:highlight w:val="white"/>
        </w:rPr>
        <w:t xml:space="preserve">позволяют</w:t>
      </w:r>
      <w:r>
        <w:rPr>
          <w:spacing w:val="-12"/>
          <w:highlight w:val="white"/>
        </w:rPr>
        <w:t xml:space="preserve"> обучающимся</w:t>
      </w:r>
      <w:r>
        <w:rPr>
          <w:spacing w:val="-14"/>
          <w:highlight w:val="white"/>
        </w:rPr>
        <w:t xml:space="preserve"> </w:t>
      </w:r>
      <w:r>
        <w:rPr>
          <w:spacing w:val="-2"/>
          <w:highlight w:val="white"/>
        </w:rPr>
        <w:t xml:space="preserve">заниматься</w:t>
      </w:r>
      <w:r>
        <w:rPr>
          <w:spacing w:val="-68"/>
          <w:highlight w:val="white"/>
        </w:rPr>
        <w:t xml:space="preserve"> </w:t>
      </w:r>
      <w:r>
        <w:rPr>
          <w:highlight w:val="white"/>
        </w:rPr>
        <w:t xml:space="preserve">спортом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виртуально.</w:t>
      </w:r>
      <w:r>
        <w:rPr>
          <w:spacing w:val="1"/>
          <w:highlight w:val="white"/>
        </w:rPr>
        <w:t xml:space="preserve"> </w:t>
      </w:r>
      <w:r>
        <w:rPr>
          <w:spacing w:val="-2"/>
          <w:highlight w:val="white"/>
        </w:rPr>
        <w:t xml:space="preserve">Это</w:t>
      </w:r>
      <w:r>
        <w:rPr>
          <w:spacing w:val="-13"/>
          <w:highlight w:val="white"/>
        </w:rPr>
        <w:t xml:space="preserve"> </w:t>
      </w:r>
      <w:r>
        <w:rPr>
          <w:spacing w:val="-2"/>
          <w:highlight w:val="white"/>
        </w:rPr>
        <w:t xml:space="preserve">полезно</w:t>
      </w:r>
      <w:r>
        <w:rPr>
          <w:spacing w:val="-11"/>
          <w:highlight w:val="white"/>
        </w:rPr>
        <w:t xml:space="preserve"> </w:t>
      </w:r>
      <w:r>
        <w:rPr>
          <w:spacing w:val="-2"/>
          <w:highlight w:val="white"/>
        </w:rPr>
        <w:t xml:space="preserve">для</w:t>
      </w:r>
      <w:r>
        <w:rPr>
          <w:spacing w:val="-68"/>
          <w:highlight w:val="white"/>
        </w:rPr>
        <w:t xml:space="preserve"> </w:t>
      </w:r>
      <w:r>
        <w:rPr>
          <w:spacing w:val="-1"/>
          <w:highlight w:val="white"/>
        </w:rPr>
        <w:t xml:space="preserve">обучающихся, которые</w:t>
      </w:r>
      <w:r>
        <w:rPr>
          <w:highlight w:val="white"/>
        </w:rPr>
        <w:t xml:space="preserve"> не могут заниматься спортом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условиях учебно-тренировочных занятий в связи с карантином и пр.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Виртуальные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тренажеры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способствуют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 xml:space="preserve">поддержанию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физической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формы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378"/>
        <w:ind w:left="567" w:right="315" w:firstLine="709"/>
        <w:jc w:val="both"/>
        <w:spacing w:before="2"/>
        <w:rPr>
          <w:highlight w:val="white"/>
        </w:rPr>
      </w:pPr>
      <w:r>
        <w:rPr>
          <w:highlight w:val="none"/>
        </w:rPr>
        <w:t xml:space="preserve">Проведенный нами а</w:t>
      </w:r>
      <w:r>
        <w:rPr>
          <w:highlight w:val="white"/>
        </w:rPr>
        <w:t xml:space="preserve">нализ материалов, а также изучение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рекомендаций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ведущих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специалистов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показал</w:t>
      </w:r>
      <w:r>
        <w:rPr>
          <w:highlight w:val="white"/>
        </w:rPr>
        <w:t xml:space="preserve">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что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проблема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применения информационных технологий при реализации дополнительных образовательных программ спортивной подготовки разработана недостаточно.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 сегодняшний день необходимы</w:t>
      </w:r>
      <w:r>
        <w:rPr>
          <w:highlight w:val="white"/>
        </w:rPr>
        <w:t xml:space="preserve"> разработка и внедрение в учебно-тренировочный процесс специальных методик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 xml:space="preserve">с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использованием мультимедийных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материалов для п</w:t>
      </w:r>
      <w:r>
        <w:rPr>
          <w:highlight w:val="white"/>
        </w:rPr>
        <w:t xml:space="preserve">овышение эффективности и качества образовательного процесса. </w:t>
      </w:r>
      <w:r>
        <w:rPr>
          <w:highlight w:val="white"/>
        </w:rPr>
      </w:r>
      <w:r>
        <w:rPr>
          <w:highlight w:val="white"/>
        </w:rPr>
      </w:r>
    </w:p>
    <w:p>
      <w:pPr>
        <w:pStyle w:val="1378"/>
        <w:ind w:left="567" w:right="315" w:firstLine="709"/>
        <w:spacing w:before="9"/>
        <w:rPr>
          <w:sz w:val="27"/>
          <w:highlight w:val="white"/>
        </w:rPr>
      </w:pPr>
      <w:r>
        <w:rPr>
          <w:sz w:val="27"/>
          <w:highlight w:val="white"/>
        </w:rPr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ind w:left="567" w:right="315" w:firstLine="709"/>
        <w:jc w:val="center"/>
        <w:spacing w:before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Литература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383"/>
        <w:numPr>
          <w:ilvl w:val="1"/>
          <w:numId w:val="44"/>
        </w:numPr>
        <w:ind w:left="567" w:right="315" w:firstLine="709"/>
        <w:jc w:val="both"/>
        <w:spacing w:before="0" w:after="0" w:line="240" w:lineRule="auto"/>
        <w:tabs>
          <w:tab w:val="left" w:pos="164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Гимазов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Р.М.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Статистическая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обработка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материалов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исследования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компьютере: учебно-методическое пособие: / Р. М. Гимазов; Департамент образования и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молодежной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политики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Ханты-Мансийского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авт.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окр.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Югры,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Гос.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образовательное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учреждение высш. проф. образования Ханты-Мансийского авт. окр. – Югры «Сургутский гос.</w:t>
      </w:r>
      <w:r>
        <w:rPr>
          <w:spacing w:val="-57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пед.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ун-т». – Сургут:</w:t>
      </w:r>
      <w:r>
        <w:rPr>
          <w:spacing w:val="-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Сургутский гос. пед.</w:t>
      </w:r>
      <w:r>
        <w:rPr>
          <w:spacing w:val="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ун-т,</w:t>
      </w:r>
      <w:r>
        <w:rPr>
          <w:spacing w:val="-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2015. – 138</w:t>
      </w:r>
      <w:r>
        <w:rPr>
          <w:spacing w:val="-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383"/>
        <w:numPr>
          <w:ilvl w:val="1"/>
          <w:numId w:val="44"/>
        </w:numPr>
        <w:ind w:left="567" w:right="315" w:firstLine="709"/>
        <w:jc w:val="both"/>
        <w:spacing w:before="0"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Коновалова К.К. Информационные технологии в волейболе / К.К. Коновалова,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А.В.</w:t>
      </w:r>
      <w:r>
        <w:rPr>
          <w:spacing w:val="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Ежова,</w:t>
      </w:r>
      <w:r>
        <w:rPr>
          <w:spacing w:val="13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В.А.</w:t>
      </w:r>
      <w:r>
        <w:rPr>
          <w:spacing w:val="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Акулова</w:t>
      </w:r>
      <w:r>
        <w:rPr>
          <w:spacing w:val="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//</w:t>
      </w:r>
      <w:r>
        <w:rPr>
          <w:spacing w:val="1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Актуальные</w:t>
      </w:r>
      <w:r>
        <w:rPr>
          <w:spacing w:val="8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проблемы</w:t>
      </w:r>
      <w:r>
        <w:rPr>
          <w:spacing w:val="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инновационных</w:t>
      </w:r>
      <w:r>
        <w:rPr>
          <w:spacing w:val="13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систем</w:t>
      </w:r>
      <w:r>
        <w:rPr>
          <w:spacing w:val="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информатизации</w:t>
      </w:r>
      <w:r>
        <w:rPr>
          <w:spacing w:val="-57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безопасности: материалы междунар. н-пр конф. – Воронеж, ИПЦ «Научная книга» 2019. –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С. 24-27.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383"/>
        <w:numPr>
          <w:ilvl w:val="1"/>
          <w:numId w:val="44"/>
        </w:numPr>
        <w:ind w:left="567" w:right="315" w:firstLine="709"/>
        <w:jc w:val="both"/>
        <w:spacing w:before="0" w:after="0" w:line="240" w:lineRule="auto"/>
        <w:tabs>
          <w:tab w:val="left" w:pos="164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Максименко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И.Г.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Основы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отбора,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обучения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тренировки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футболистов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/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И.Г.</w:t>
      </w:r>
      <w:r>
        <w:rPr>
          <w:spacing w:val="-57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Максименко. – Луганск: Знание, 2002. – 424 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67" w:right="315" w:firstLine="709"/>
        <w:jc w:val="both"/>
        <w:spacing w:before="1"/>
        <w:rPr>
          <w:bCs/>
          <w:i/>
          <w:sz w:val="28"/>
          <w:szCs w:val="28"/>
          <w:highlight w:val="white"/>
        </w:rPr>
      </w:pPr>
      <w:r>
        <w:rPr>
          <w:i/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white"/>
        </w:rPr>
      </w:r>
      <w:r>
        <w:rPr>
          <w:bCs/>
          <w:i/>
          <w:sz w:val="28"/>
          <w:szCs w:val="28"/>
          <w:highlight w:val="white"/>
        </w:rPr>
      </w:r>
    </w:p>
    <w:p>
      <w:pPr>
        <w:ind w:left="0" w:right="315" w:firstLine="0"/>
        <w:jc w:val="both"/>
        <w:spacing w:before="1" w:after="0" w:line="240" w:lineRule="auto"/>
        <w:tabs>
          <w:tab w:val="left" w:pos="1645" w:leader="none"/>
          <w:tab w:val="left" w:pos="1646" w:leader="none"/>
        </w:tabs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</w:r>
      <w:r>
        <w:rPr>
          <w:i/>
          <w:sz w:val="24"/>
          <w:szCs w:val="24"/>
          <w:highlight w:val="white"/>
        </w:rPr>
      </w:r>
    </w:p>
    <w:sectPr>
      <w:footerReference w:type="default" r:id="rId9"/>
      <w:footnotePr/>
      <w:endnotePr/>
      <w:type w:val="nextPage"/>
      <w:pgSz w:w="11910" w:h="16840" w:orient="portrait"/>
      <w:pgMar w:top="1040" w:right="820" w:bottom="1200" w:left="620" w:header="0" w:footer="92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Tahoma">
    <w:panose1 w:val="020B06040305040402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78"/>
      <w:ind w:left="0"/>
      <w:spacing w:line="14" w:lineRule="auto"/>
      <w:rPr>
        <w:sz w:val="1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233920" behindDoc="1" locked="0" layoutInCell="1" allowOverlap="1">
              <wp:simplePos x="0" y="0"/>
              <wp:positionH relativeFrom="page">
                <wp:posOffset>3633851</wp:posOffset>
              </wp:positionH>
              <wp:positionV relativeFrom="page">
                <wp:posOffset>9915855</wp:posOffset>
              </wp:positionV>
              <wp:extent cx="291465" cy="16573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91465" cy="165735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</a:gdLst>
                        <a:ahLst/>
                        <a:cxnLst/>
                        <a:rect l="0" t="0" r="r" b="b"/>
                        <a:pathLst>
                          <a:path w="21600" h="216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0" w:line="245" w:lineRule="exac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22"/>
                            </w:rPr>
                          </w:r>
                          <w:r>
                            <w:rPr>
                              <w:rFonts w:ascii="Calibri"/>
                              <w:sz w:val="22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style="position:absolute;z-index:-25233920;o:allowoverlap:true;o:allowincell:true;mso-position-horizontal-relative:page;margin-left:286.13pt;mso-position-horizontal:absolute;mso-position-vertical-relative:page;margin-top:780.78pt;mso-position-vertical:absolute;width:22.95pt;height:13.05pt;mso-wrap-distance-left:9.00pt;mso-wrap-distance-top:0.00pt;mso-wrap-distance-right:9.00pt;mso-wrap-distance-bottom:0.00pt;visibility:visible;" path="m0,0l0,100000l100000,100000l100000,0xe" coordsize="100000,100000" filled="f" stroked="f">
              <v:path textboxrect="0,0,100000,100000"/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0" w:line="245" w:lineRule="exact"/>
                      <w:rPr>
                        <w:rFonts w:ascii="Calibri"/>
                        <w:sz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100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22"/>
                      </w:rPr>
                    </w:r>
                    <w:r>
                      <w:rPr>
                        <w:rFonts w:ascii="Calibri"/>
                        <w:sz w:val="22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14"/>
      </w:rPr>
    </w:r>
    <w:r>
      <w:rPr>
        <w:sz w:val="1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8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8" w:hanging="287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396" w:hanging="28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293" w:hanging="28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189" w:hanging="28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086" w:hanging="28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983" w:hanging="28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79" w:hanging="28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776" w:hanging="28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73" w:hanging="28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12" w:hanging="425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8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4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0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/>
        <w:i/>
        <w:iCs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12" w:hanging="309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30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30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30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30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30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30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30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309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940" w:hanging="361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892" w:hanging="36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845" w:hanging="36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797" w:hanging="36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50" w:hanging="36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03" w:hanging="36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655" w:hanging="36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608" w:hanging="36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61" w:hanging="36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213"/>
        <w:jc w:val="left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221" w:hanging="164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144" w:hanging="16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069" w:hanging="16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93" w:hanging="16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918" w:hanging="16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43" w:hanging="16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767" w:hanging="16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17" w:hanging="16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26" w:hanging="305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414" w:hanging="30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309" w:hanging="30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03" w:hanging="30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098" w:hanging="30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993" w:hanging="30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782" w:hanging="30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77" w:hanging="305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1" w:hanging="281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396" w:hanging="2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293" w:hanging="2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189" w:hanging="2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086" w:hanging="2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983" w:hanging="2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79" w:hanging="2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776" w:hanging="2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12" w:hanging="312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31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31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31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31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31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31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31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312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708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70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70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70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70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70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color w:val="1a1a1a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512" w:hanging="425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isLgl w:val="false"/>
      <w:suff w:val="tab"/>
      <w:lvlText w:val=""/>
      <w:lvlJc w:val="left"/>
      <w:pPr>
        <w:ind w:left="512" w:hanging="224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22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22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22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22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22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22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22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224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righ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8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49"/>
      <w:numFmt w:val="decimal"/>
      <w:isLgl w:val="false"/>
      <w:suff w:val="tab"/>
      <w:lvlText w:val="%1"/>
      <w:lvlJc w:val="left"/>
      <w:pPr>
        <w:ind w:left="512" w:hanging="931"/>
        <w:jc w:val="left"/>
      </w:pPr>
      <w:rPr>
        <w:rFonts w:hint="default"/>
        <w:lang w:val="ru-RU" w:eastAsia="en-US" w:bidi="ar-SA"/>
      </w:rPr>
    </w:lvl>
    <w:lvl w:ilvl="1">
      <w:start w:val="4"/>
      <w:numFmt w:val="decimalZero"/>
      <w:isLgl w:val="false"/>
      <w:suff w:val="tab"/>
      <w:lvlText w:val="%1.%2"/>
      <w:lvlJc w:val="left"/>
      <w:pPr>
        <w:ind w:left="512" w:hanging="931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isLgl w:val="false"/>
      <w:suff w:val="tab"/>
      <w:lvlText w:val="%1.%2.%3"/>
      <w:lvlJc w:val="left"/>
      <w:pPr>
        <w:ind w:left="512" w:hanging="931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3">
      <w:start w:val="1"/>
      <w:numFmt w:val="decimal"/>
      <w:isLgl w:val="false"/>
      <w:suff w:val="tab"/>
      <w:lvlText w:val="%4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82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62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543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24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693" w:hanging="181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"/>
      <w:lvlJc w:val="left"/>
      <w:pPr>
        <w:ind w:left="1221" w:hanging="425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47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74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02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29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56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11" w:hanging="425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350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35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35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35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35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35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35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35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35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3" w:hanging="281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874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948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22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96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70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44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18" w:hanging="425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512" w:hanging="212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21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21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21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21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21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21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21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212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0"/>
      <w:numFmt w:val="bullet"/>
      <w:isLgl w:val="false"/>
      <w:suff w:val="tab"/>
      <w:lvlText w:val=""/>
      <w:lvlJc w:val="left"/>
      <w:pPr>
        <w:ind w:left="512" w:hanging="708"/>
      </w:pPr>
      <w:rPr>
        <w:rFonts w:hint="default" w:ascii="Symbol" w:hAnsi="Symbol" w:eastAsia="Symbol" w:cs="Symbol"/>
        <w:color w:val="1a1a1a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70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70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70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70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70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/>
        <w:i/>
        <w:iCs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12" w:hanging="708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70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70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70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70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70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12" w:hanging="276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2" w:hanging="240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01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71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642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583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25" w:hanging="240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567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5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5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5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5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5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5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5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567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12" w:hanging="212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21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21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21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21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21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21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21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212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706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70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70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70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70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70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70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70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706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288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28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28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28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28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28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28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28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288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/>
        <w:i/>
        <w:iCs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."/>
      <w:lvlJc w:val="left"/>
      <w:pPr>
        <w:ind w:left="512" w:hanging="430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512" w:hanging="236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"/>
      <w:lvlJc w:val="left"/>
      <w:pPr>
        <w:ind w:left="512" w:hanging="708"/>
      </w:pPr>
      <w:rPr>
        <w:rFonts w:hint="default" w:ascii="Symbol" w:hAnsi="Symbol" w:eastAsia="Symbol" w:cs="Symbol"/>
        <w:sz w:val="20"/>
        <w:szCs w:val="20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70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70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70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70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93" w:hanging="372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486" w:hanging="37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373" w:hanging="37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59" w:hanging="37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46" w:hanging="37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33" w:hanging="37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19" w:hanging="37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06" w:hanging="37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93" w:hanging="372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512" w:hanging="164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16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16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16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16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16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16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164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/>
        <w:i/>
        <w:iCs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12" w:hanging="444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44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12" w:hanging="255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25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25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25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25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25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25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25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255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221" w:hanging="360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17" w:hanging="360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53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501" w:hanging="281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74" w:hanging="2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49" w:hanging="2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24" w:hanging="2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999" w:hanging="2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74" w:hanging="2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49" w:hanging="2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623" w:hanging="281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336"/>
        <w:jc w:val="left"/>
      </w:pPr>
      <w:rPr>
        <w:rFonts w:hint="default" w:ascii="Times New Roman" w:hAnsi="Times New Roman" w:eastAsia="Times New Roman" w:cs="Times New Roman"/>
        <w:spacing w:val="-6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33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33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33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33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33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33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33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336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281"/>
        <w:jc w:val="left"/>
      </w:pPr>
      <w:rPr>
        <w:rFonts w:hint="default" w:ascii="Times New Roman" w:hAnsi="Times New Roman" w:eastAsia="Times New Roman" w:cs="Times New Roman"/>
        <w:spacing w:val="-6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2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2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2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2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2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281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512" w:hanging="281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"/>
      <w:lvlJc w:val="left"/>
      <w:pPr>
        <w:ind w:left="512" w:hanging="286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28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28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28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28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28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286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512" w:hanging="164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16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16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16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16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16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16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164"/>
      </w:pPr>
      <w:rPr>
        <w:rFonts w:hint="default"/>
        <w:lang w:val="ru-RU" w:eastAsia="en-US" w:bidi="ar-SA"/>
      </w:r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286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28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28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28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28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28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28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286"/>
      </w:pPr>
      <w:rPr>
        <w:rFonts w:hint="default"/>
        <w:lang w:val="ru-RU" w:eastAsia="en-US" w:bidi="ar-SA"/>
      </w:r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righ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512" w:hanging="425"/>
        <w:jc w:val="left"/>
      </w:pPr>
      <w:rPr>
        <w:rFonts w:hint="default"/>
        <w:spacing w:val="0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03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67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94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57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648" w:hanging="240"/>
      </w:pPr>
      <w:rPr>
        <w:rFonts w:hint="default"/>
        <w:lang w:val="ru-RU" w:eastAsia="en-US" w:bidi="ar-SA"/>
      </w:r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03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67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94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57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648" w:hanging="240"/>
      </w:pPr>
      <w:rPr>
        <w:rFonts w:hint="default"/>
        <w:lang w:val="ru-RU" w:eastAsia="en-US" w:bidi="ar-SA"/>
      </w:r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" w:hanging="240"/>
        <w:jc w:val="righ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87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74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61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848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036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223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410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2" w:hanging="24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21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83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844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006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29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490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" w:hanging="24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87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62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850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037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225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600" w:hanging="240"/>
      </w:pPr>
      <w:rPr>
        <w:rFonts w:hint="default"/>
        <w:lang w:val="ru-RU" w:eastAsia="en-US" w:bidi="ar-SA"/>
      </w:r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" w:hanging="24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87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74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61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848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036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223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410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2" w:hanging="24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21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83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844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006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29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490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03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67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94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57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648" w:hanging="240"/>
      </w:pPr>
      <w:rPr>
        <w:rFonts w:hint="default"/>
        <w:lang w:val="ru-RU" w:eastAsia="en-US" w:bidi="ar-SA"/>
      </w:rPr>
    </w:lvl>
  </w:abstractNum>
  <w:abstractNum w:abstractNumId="13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10" w:hanging="24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319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518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717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16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713" w:hanging="240"/>
      </w:pPr>
      <w:rPr>
        <w:rFonts w:hint="default"/>
        <w:lang w:val="ru-RU" w:eastAsia="en-US" w:bidi="ar-SA"/>
      </w:rPr>
    </w:lvl>
  </w:abstractNum>
  <w:abstractNum w:abstractNumId="13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7" w:hanging="24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87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62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850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037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225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600" w:hanging="240"/>
      </w:pPr>
      <w:rPr>
        <w:rFonts w:hint="default"/>
        <w:lang w:val="ru-RU" w:eastAsia="en-US" w:bidi="ar-SA"/>
      </w:r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" w:hanging="24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87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62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850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037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225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600" w:hanging="240"/>
      </w:pPr>
      <w:rPr>
        <w:rFonts w:hint="default"/>
        <w:lang w:val="ru-RU" w:eastAsia="en-US" w:bidi="ar-SA"/>
      </w:r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" w:hanging="24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87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74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61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848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036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223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410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2" w:hanging="24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21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83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844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006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29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490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4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512" w:hanging="481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81"/>
      </w:pPr>
      <w:rPr>
        <w:rFonts w:hint="default"/>
        <w:lang w:val="ru-RU" w:eastAsia="en-US" w:bidi="ar-SA"/>
      </w:r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348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pacing w:val="-3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26" w:hanging="305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414" w:hanging="30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309" w:hanging="30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03" w:hanging="30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098" w:hanging="30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993" w:hanging="30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782" w:hanging="30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77" w:hanging="305"/>
      </w:pPr>
      <w:rPr>
        <w:rFonts w:hint="default"/>
        <w:lang w:val="ru-RU" w:eastAsia="en-US" w:bidi="ar-SA"/>
      </w:rPr>
    </w:lvl>
  </w:abstractNum>
  <w:abstractNum w:abstractNumId="157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12" w:hanging="327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32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32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32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32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32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32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32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327"/>
      </w:pPr>
      <w:rPr>
        <w:rFonts w:hint="default"/>
        <w:lang w:val="ru-RU" w:eastAsia="en-US" w:bidi="ar-SA"/>
      </w:rPr>
    </w:lvl>
  </w:abstractNum>
  <w:abstractNum w:abstractNumId="1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305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30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30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30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30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30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305"/>
      </w:pPr>
      <w:rPr>
        <w:rFonts w:hint="default"/>
        <w:lang w:val="ru-RU" w:eastAsia="en-US" w:bidi="ar-SA"/>
      </w:r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62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512" w:hanging="425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/>
        <w:i/>
        <w:iCs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7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512" w:hanging="272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27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27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27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27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27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27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27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272"/>
      </w:pPr>
      <w:rPr>
        <w:rFonts w:hint="default"/>
        <w:lang w:val="ru-RU" w:eastAsia="en-US" w:bidi="ar-SA"/>
      </w:rPr>
    </w:lvl>
  </w:abstractNum>
  <w:abstractNum w:abstractNumId="17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12" w:hanging="309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30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30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30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30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30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30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30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309"/>
      </w:pPr>
      <w:rPr>
        <w:rFonts w:hint="default"/>
        <w:lang w:val="ru-RU" w:eastAsia="en-US" w:bidi="ar-SA"/>
      </w:rPr>
    </w:lvl>
  </w:abstractNum>
  <w:abstractNum w:abstractNumId="1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1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77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12" w:hanging="24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2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2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2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240"/>
      </w:pPr>
      <w:rPr>
        <w:rFonts w:hint="default"/>
        <w:lang w:val="ru-RU" w:eastAsia="en-US" w:bidi="ar-SA"/>
      </w:rPr>
    </w:lvl>
  </w:abstractNum>
  <w:abstractNum w:abstractNumId="1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ahoma" w:hAnsi="Tahoma" w:eastAsia="Tahoma" w:cs="Tahoma"/>
        <w:color w:val="171717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54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5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5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5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5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5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5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54"/>
      </w:pPr>
      <w:rPr>
        <w:rFonts w:hint="default"/>
        <w:lang w:val="ru-RU" w:eastAsia="en-US" w:bidi="ar-SA"/>
      </w:rPr>
    </w:lvl>
  </w:abstractNum>
  <w:abstractNum w:abstractNumId="1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213"/>
        <w:jc w:val="left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1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8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20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01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82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62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543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24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1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1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92">
    <w:multiLevelType w:val="hybridMultilevel"/>
    <w:lvl w:ilvl="0">
      <w:start w:val="21"/>
      <w:numFmt w:val="decimal"/>
      <w:isLgl w:val="false"/>
      <w:suff w:val="tab"/>
      <w:lvlText w:val="%1"/>
      <w:lvlJc w:val="left"/>
      <w:pPr>
        <w:ind w:left="512" w:hanging="1263"/>
        <w:jc w:val="left"/>
      </w:pPr>
      <w:rPr>
        <w:rFonts w:hint="default"/>
        <w:lang w:val="ru-RU" w:eastAsia="en-US" w:bidi="ar-SA"/>
      </w:rPr>
    </w:lvl>
    <w:lvl w:ilvl="1">
      <w:start w:val="5"/>
      <w:numFmt w:val="decimalZero"/>
      <w:isLgl w:val="false"/>
      <w:suff w:val="tab"/>
      <w:lvlText w:val="%1.%2"/>
      <w:lvlJc w:val="left"/>
      <w:pPr>
        <w:ind w:left="512" w:hanging="1263"/>
        <w:jc w:val="left"/>
      </w:pPr>
      <w:rPr>
        <w:rFonts w:hint="default"/>
        <w:lang w:val="ru-RU" w:eastAsia="en-US" w:bidi="ar-SA"/>
      </w:rPr>
    </w:lvl>
    <w:lvl w:ilvl="2">
      <w:start w:val="4"/>
      <w:numFmt w:val="decimalZero"/>
      <w:isLgl w:val="false"/>
      <w:suff w:val="tab"/>
      <w:lvlText w:val="%1.%2.%3"/>
      <w:lvlJc w:val="left"/>
      <w:pPr>
        <w:ind w:left="512" w:hanging="1263"/>
        <w:jc w:val="left"/>
      </w:pPr>
      <w:rPr>
        <w:rFonts w:hint="default" w:ascii="Times New Roman" w:hAnsi="Times New Roman" w:eastAsia="Times New Roman" w:cs="Times New Roman"/>
        <w:spacing w:val="-4"/>
        <w:sz w:val="28"/>
        <w:szCs w:val="28"/>
        <w:lang w:val="ru-RU" w:eastAsia="en-US" w:bidi="ar-SA"/>
      </w:rPr>
    </w:lvl>
    <w:lvl w:ilvl="3">
      <w:start w:val="1"/>
      <w:numFmt w:val="decimal"/>
      <w:isLgl w:val="false"/>
      <w:suff w:val="tab"/>
      <w:lvlText w:val="%4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9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512" w:hanging="26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26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26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26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26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26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260"/>
      </w:pPr>
      <w:rPr>
        <w:rFonts w:hint="default"/>
        <w:lang w:val="ru-RU" w:eastAsia="en-US" w:bidi="ar-SA"/>
      </w:rPr>
    </w:lvl>
  </w:abstractNum>
  <w:abstractNum w:abstractNumId="1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7" w:hanging="425"/>
        <w:jc w:val="righ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8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6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48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31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796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679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562" w:hanging="425"/>
      </w:pPr>
      <w:rPr>
        <w:rFonts w:hint="default"/>
        <w:lang w:val="ru-RU" w:eastAsia="en-US" w:bidi="ar-SA"/>
      </w:rPr>
    </w:lvl>
  </w:abstractNum>
  <w:abstractNum w:abstractNumId="1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196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12" w:hanging="305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30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30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30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30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30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305"/>
      </w:pPr>
      <w:rPr>
        <w:rFonts w:hint="default"/>
        <w:lang w:val="ru-RU" w:eastAsia="en-US" w:bidi="ar-SA"/>
      </w:rPr>
    </w:lvl>
  </w:abstractNum>
  <w:abstractNum w:abstractNumId="1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393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39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39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39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39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39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39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39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393"/>
      </w:pPr>
      <w:rPr>
        <w:rFonts w:hint="default"/>
        <w:lang w:val="ru-RU" w:eastAsia="en-US" w:bidi="ar-SA"/>
      </w:rPr>
    </w:lvl>
  </w:abstractNum>
  <w:abstractNum w:abstractNumId="1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1" w:hanging="281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396" w:hanging="2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293" w:hanging="2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189" w:hanging="2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086" w:hanging="2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983" w:hanging="2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79" w:hanging="2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776" w:hanging="2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2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2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color w:val="1a1a1a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05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107" w:hanging="152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917" w:hanging="15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190" w:hanging="15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462" w:hanging="15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735" w:hanging="15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2007" w:hanging="15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2280" w:hanging="152"/>
      </w:pPr>
      <w:rPr>
        <w:rFonts w:hint="default"/>
        <w:lang w:val="ru-RU" w:eastAsia="en-US" w:bidi="ar-SA"/>
      </w:rPr>
    </w:lvl>
  </w:abstractNum>
  <w:abstractNum w:abstractNumId="2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2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8" w:hanging="425"/>
        <w:jc w:val="righ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8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6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48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31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79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679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562" w:hanging="425"/>
      </w:pPr>
      <w:rPr>
        <w:rFonts w:hint="default"/>
        <w:lang w:val="ru-RU" w:eastAsia="en-US" w:bidi="ar-SA"/>
      </w:rPr>
    </w:lvl>
  </w:abstractNum>
  <w:abstractNum w:abstractNumId="2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2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3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3"/>
      </w:pPr>
      <w:rPr>
        <w:rFonts w:hint="default"/>
        <w:lang w:val="ru-RU" w:eastAsia="en-US" w:bidi="ar-SA"/>
      </w:rPr>
    </w:lvl>
  </w:abstractNum>
  <w:abstractNum w:abstractNumId="2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20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512" w:hanging="425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2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pacing w:val="-5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512" w:hanging="183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18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18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18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18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18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18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183"/>
      </w:pPr>
      <w:rPr>
        <w:rFonts w:hint="default"/>
        <w:lang w:val="ru-RU" w:eastAsia="en-US" w:bidi="ar-SA"/>
      </w:rPr>
    </w:lvl>
  </w:abstractNum>
  <w:abstractNum w:abstractNumId="224">
    <w:multiLevelType w:val="hybridMultilevel"/>
    <w:lvl w:ilvl="0">
      <w:start w:val="6"/>
      <w:numFmt w:val="decimal"/>
      <w:isLgl w:val="false"/>
      <w:suff w:val="tab"/>
      <w:lvlText w:val="%1-"/>
      <w:lvlJc w:val="left"/>
      <w:pPr>
        <w:ind w:left="749" w:hanging="237"/>
        <w:jc w:val="left"/>
      </w:pPr>
      <w:rPr>
        <w:rFonts w:hint="default" w:ascii="Times New Roman" w:hAnsi="Times New Roman" w:eastAsia="Times New Roman" w:cs="Times New Roman"/>
        <w:spacing w:val="0"/>
        <w:sz w:val="26"/>
        <w:szCs w:val="26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12" w:hanging="23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85" w:hanging="23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57" w:hanging="23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630" w:hanging="23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03" w:hanging="23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575" w:hanging="23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48" w:hanging="23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21" w:hanging="237"/>
      </w:pPr>
      <w:rPr>
        <w:rFonts w:hint="default"/>
        <w:lang w:val="ru-RU" w:eastAsia="en-US" w:bidi="ar-SA"/>
      </w:rPr>
    </w:lvl>
  </w:abstractNum>
  <w:abstractNum w:abstractNumId="225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49" w:hanging="237"/>
        <w:jc w:val="left"/>
      </w:pPr>
      <w:rPr>
        <w:rFonts w:hint="default" w:ascii="Times New Roman" w:hAnsi="Times New Roman" w:eastAsia="Times New Roman" w:cs="Times New Roman"/>
        <w:spacing w:val="0"/>
        <w:sz w:val="26"/>
        <w:szCs w:val="26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12" w:hanging="23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85" w:hanging="23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657" w:hanging="23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630" w:hanging="23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03" w:hanging="23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575" w:hanging="23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48" w:hanging="23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21" w:hanging="237"/>
      </w:pPr>
      <w:rPr>
        <w:rFonts w:hint="default"/>
        <w:lang w:val="ru-RU" w:eastAsia="en-US" w:bidi="ar-SA"/>
      </w:rPr>
    </w:lvl>
  </w:abstractNum>
  <w:abstractNum w:abstractNumId="226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12" w:hanging="251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"/>
      <w:lvlJc w:val="left"/>
      <w:pPr>
        <w:ind w:left="512" w:hanging="413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1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1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1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1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1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1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13"/>
      </w:pPr>
      <w:rPr>
        <w:rFonts w:hint="default"/>
        <w:lang w:val="ru-RU" w:eastAsia="en-US" w:bidi="ar-SA"/>
      </w:rPr>
    </w:lvl>
  </w:abstractNum>
  <w:abstractNum w:abstractNumId="2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29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512" w:hanging="377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37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37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37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37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37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37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37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377"/>
      </w:pPr>
      <w:rPr>
        <w:rFonts w:hint="default"/>
        <w:lang w:val="ru-RU" w:eastAsia="en-US" w:bidi="ar-SA"/>
      </w:rPr>
    </w:lvl>
  </w:abstractNum>
  <w:abstractNum w:abstractNumId="2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39">
    <w:multiLevelType w:val="hybridMultilevel"/>
    <w:lvl w:ilvl="0">
      <w:start w:val="0"/>
      <w:numFmt w:val="bullet"/>
      <w:isLgl w:val="false"/>
      <w:suff w:val="tab"/>
      <w:lvlText w:val=""/>
      <w:lvlJc w:val="left"/>
      <w:pPr>
        <w:ind w:left="1646" w:hanging="425"/>
      </w:pPr>
      <w:rPr>
        <w:rFonts w:hint="default" w:ascii="Wingdings" w:hAnsi="Wingdings" w:eastAsia="Wingdings" w:cs="Wingdings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2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40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2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51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0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8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77" w:hanging="425"/>
      </w:pPr>
      <w:rPr>
        <w:rFonts w:hint="default"/>
        <w:lang w:val="ru-RU" w:eastAsia="en-US" w:bidi="ar-SA"/>
      </w:rPr>
    </w:lvl>
  </w:abstractNum>
  <w:abstractNum w:abstractNumId="243">
    <w:multiLevelType w:val="hybridMultilevel"/>
    <w:lvl w:ilvl="0">
      <w:start w:val="0"/>
      <w:numFmt w:val="bullet"/>
      <w:isLgl w:val="false"/>
      <w:suff w:val="tab"/>
      <w:lvlText w:val=""/>
      <w:lvlJc w:val="left"/>
      <w:pPr>
        <w:ind w:left="112" w:hanging="351"/>
      </w:pPr>
      <w:rPr>
        <w:rFonts w:hint="default" w:ascii="Wingdings" w:hAnsi="Wingdings" w:eastAsia="Wingdings" w:cs="Wingdings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74" w:hanging="35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29" w:hanging="35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8" w:hanging="35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93" w:hanging="35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47" w:hanging="35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02" w:hanging="35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57" w:hanging="351"/>
      </w:pPr>
      <w:rPr>
        <w:rFonts w:hint="default"/>
        <w:lang w:val="ru-RU" w:eastAsia="en-US" w:bidi="ar-SA"/>
      </w:rPr>
    </w:lvl>
  </w:abstractNum>
  <w:abstractNum w:abstractNumId="244">
    <w:multiLevelType w:val="hybridMultilevel"/>
    <w:lvl w:ilvl="0">
      <w:start w:val="0"/>
      <w:numFmt w:val="bullet"/>
      <w:isLgl w:val="false"/>
      <w:suff w:val="tab"/>
      <w:lvlText w:val=""/>
      <w:lvlJc w:val="left"/>
      <w:pPr>
        <w:ind w:left="112" w:hanging="425"/>
      </w:pPr>
      <w:rPr>
        <w:rFonts w:hint="default" w:ascii="Wingdings" w:hAnsi="Wingdings" w:eastAsia="Wingdings" w:cs="Wingdings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8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4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0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2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5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80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641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702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762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23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884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944" w:hanging="425"/>
      </w:pPr>
      <w:rPr>
        <w:rFonts w:hint="default"/>
        <w:lang w:val="ru-RU" w:eastAsia="en-US" w:bidi="ar-SA"/>
      </w:rPr>
    </w:lvl>
  </w:abstractNum>
  <w:abstractNum w:abstractNumId="2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8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4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0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2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8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4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0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2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425"/>
        <w:jc w:val="lef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8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4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0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2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425"/>
        <w:jc w:val="right"/>
      </w:pPr>
      <w:rPr>
        <w:rFonts w:hint="default" w:ascii="Times New Roman" w:hAnsi="Times New Roman" w:eastAsia="Times New Roman" w:cs="Times New Roman"/>
        <w:i/>
        <w:iCs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8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4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0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2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42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83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47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02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2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30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29" w:hanging="30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83" w:hanging="30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8" w:hanging="30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93" w:hanging="30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47" w:hanging="30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02" w:hanging="30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57" w:hanging="305"/>
      </w:pPr>
      <w:rPr>
        <w:rFonts w:hint="default"/>
        <w:lang w:val="ru-RU" w:eastAsia="en-US" w:bidi="ar-SA"/>
      </w:rPr>
    </w:lvl>
  </w:abstractNum>
  <w:abstractNum w:abstractNumId="2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425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182" w:hanging="42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125" w:hanging="42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67" w:hanging="42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010" w:hanging="42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953" w:hanging="42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95" w:hanging="42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38" w:hanging="42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81" w:hanging="425"/>
      </w:pPr>
      <w:rPr>
        <w:rFonts w:hint="default"/>
        <w:lang w:val="ru-RU" w:eastAsia="en-US" w:bidi="ar-SA"/>
      </w:rPr>
    </w:lvl>
  </w:abstractNum>
  <w:abstractNum w:abstractNumId="2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476"/>
        <w:jc w:val="lef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74" w:hanging="4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29" w:hanging="4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83" w:hanging="4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8" w:hanging="4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93" w:hanging="4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47" w:hanging="4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02" w:hanging="4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57" w:hanging="4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00">
    <w:name w:val="Heading 1 Char"/>
    <w:basedOn w:val="1374"/>
    <w:link w:val="1379"/>
    <w:uiPriority w:val="9"/>
    <w:rPr>
      <w:rFonts w:ascii="Arial" w:hAnsi="Arial" w:eastAsia="Arial" w:cs="Arial"/>
      <w:sz w:val="40"/>
      <w:szCs w:val="40"/>
    </w:rPr>
  </w:style>
  <w:style w:type="character" w:styleId="1201">
    <w:name w:val="Heading 2 Char"/>
    <w:basedOn w:val="1374"/>
    <w:link w:val="1380"/>
    <w:uiPriority w:val="9"/>
    <w:rPr>
      <w:rFonts w:ascii="Arial" w:hAnsi="Arial" w:eastAsia="Arial" w:cs="Arial"/>
      <w:sz w:val="34"/>
    </w:rPr>
  </w:style>
  <w:style w:type="character" w:styleId="1202">
    <w:name w:val="Heading 3 Char"/>
    <w:basedOn w:val="1374"/>
    <w:link w:val="1381"/>
    <w:uiPriority w:val="9"/>
    <w:rPr>
      <w:rFonts w:ascii="Arial" w:hAnsi="Arial" w:eastAsia="Arial" w:cs="Arial"/>
      <w:sz w:val="30"/>
      <w:szCs w:val="30"/>
    </w:rPr>
  </w:style>
  <w:style w:type="paragraph" w:styleId="1203">
    <w:name w:val="Heading 4"/>
    <w:basedOn w:val="1377"/>
    <w:next w:val="1377"/>
    <w:link w:val="12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04">
    <w:name w:val="Heading 4 Char"/>
    <w:basedOn w:val="1374"/>
    <w:link w:val="1203"/>
    <w:uiPriority w:val="9"/>
    <w:rPr>
      <w:rFonts w:ascii="Arial" w:hAnsi="Arial" w:eastAsia="Arial" w:cs="Arial"/>
      <w:b/>
      <w:bCs/>
      <w:sz w:val="26"/>
      <w:szCs w:val="26"/>
    </w:rPr>
  </w:style>
  <w:style w:type="paragraph" w:styleId="1205">
    <w:name w:val="Heading 5"/>
    <w:basedOn w:val="1377"/>
    <w:next w:val="1377"/>
    <w:link w:val="12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06">
    <w:name w:val="Heading 5 Char"/>
    <w:basedOn w:val="1374"/>
    <w:link w:val="1205"/>
    <w:uiPriority w:val="9"/>
    <w:rPr>
      <w:rFonts w:ascii="Arial" w:hAnsi="Arial" w:eastAsia="Arial" w:cs="Arial"/>
      <w:b/>
      <w:bCs/>
      <w:sz w:val="24"/>
      <w:szCs w:val="24"/>
    </w:rPr>
  </w:style>
  <w:style w:type="paragraph" w:styleId="1207">
    <w:name w:val="Heading 6"/>
    <w:basedOn w:val="1377"/>
    <w:next w:val="1377"/>
    <w:link w:val="12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08">
    <w:name w:val="Heading 6 Char"/>
    <w:basedOn w:val="1374"/>
    <w:link w:val="1207"/>
    <w:uiPriority w:val="9"/>
    <w:rPr>
      <w:rFonts w:ascii="Arial" w:hAnsi="Arial" w:eastAsia="Arial" w:cs="Arial"/>
      <w:b/>
      <w:bCs/>
      <w:sz w:val="22"/>
      <w:szCs w:val="22"/>
    </w:rPr>
  </w:style>
  <w:style w:type="paragraph" w:styleId="1209">
    <w:name w:val="Heading 7"/>
    <w:basedOn w:val="1377"/>
    <w:next w:val="1377"/>
    <w:link w:val="12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10">
    <w:name w:val="Heading 7 Char"/>
    <w:basedOn w:val="1374"/>
    <w:link w:val="12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211">
    <w:name w:val="Heading 8"/>
    <w:basedOn w:val="1377"/>
    <w:next w:val="1377"/>
    <w:link w:val="12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12">
    <w:name w:val="Heading 8 Char"/>
    <w:basedOn w:val="1374"/>
    <w:link w:val="1211"/>
    <w:uiPriority w:val="9"/>
    <w:rPr>
      <w:rFonts w:ascii="Arial" w:hAnsi="Arial" w:eastAsia="Arial" w:cs="Arial"/>
      <w:i/>
      <w:iCs/>
      <w:sz w:val="22"/>
      <w:szCs w:val="22"/>
    </w:rPr>
  </w:style>
  <w:style w:type="paragraph" w:styleId="1213">
    <w:name w:val="Heading 9"/>
    <w:basedOn w:val="1377"/>
    <w:next w:val="1377"/>
    <w:link w:val="12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14">
    <w:name w:val="Heading 9 Char"/>
    <w:basedOn w:val="1374"/>
    <w:link w:val="1213"/>
    <w:uiPriority w:val="9"/>
    <w:rPr>
      <w:rFonts w:ascii="Arial" w:hAnsi="Arial" w:eastAsia="Arial" w:cs="Arial"/>
      <w:i/>
      <w:iCs/>
      <w:sz w:val="21"/>
      <w:szCs w:val="21"/>
    </w:rPr>
  </w:style>
  <w:style w:type="table" w:styleId="1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216">
    <w:name w:val="No Spacing"/>
    <w:uiPriority w:val="1"/>
    <w:qFormat/>
    <w:pPr>
      <w:spacing w:before="0" w:after="0" w:line="240" w:lineRule="auto"/>
    </w:pPr>
  </w:style>
  <w:style w:type="character" w:styleId="1217">
    <w:name w:val="Title Char"/>
    <w:basedOn w:val="1374"/>
    <w:link w:val="1382"/>
    <w:uiPriority w:val="10"/>
    <w:rPr>
      <w:sz w:val="48"/>
      <w:szCs w:val="48"/>
    </w:rPr>
  </w:style>
  <w:style w:type="paragraph" w:styleId="1218">
    <w:name w:val="Subtitle"/>
    <w:basedOn w:val="1377"/>
    <w:next w:val="1377"/>
    <w:link w:val="1219"/>
    <w:uiPriority w:val="11"/>
    <w:qFormat/>
    <w:pPr>
      <w:spacing w:before="200" w:after="200"/>
    </w:pPr>
    <w:rPr>
      <w:sz w:val="24"/>
      <w:szCs w:val="24"/>
    </w:rPr>
  </w:style>
  <w:style w:type="character" w:styleId="1219">
    <w:name w:val="Subtitle Char"/>
    <w:basedOn w:val="1374"/>
    <w:link w:val="1218"/>
    <w:uiPriority w:val="11"/>
    <w:rPr>
      <w:sz w:val="24"/>
      <w:szCs w:val="24"/>
    </w:rPr>
  </w:style>
  <w:style w:type="paragraph" w:styleId="1220">
    <w:name w:val="Quote"/>
    <w:basedOn w:val="1377"/>
    <w:next w:val="1377"/>
    <w:link w:val="1221"/>
    <w:uiPriority w:val="29"/>
    <w:qFormat/>
    <w:pPr>
      <w:ind w:left="720" w:right="720"/>
    </w:pPr>
    <w:rPr>
      <w:i/>
    </w:rPr>
  </w:style>
  <w:style w:type="character" w:styleId="1221">
    <w:name w:val="Quote Char"/>
    <w:link w:val="1220"/>
    <w:uiPriority w:val="29"/>
    <w:rPr>
      <w:i/>
    </w:rPr>
  </w:style>
  <w:style w:type="paragraph" w:styleId="1222">
    <w:name w:val="Intense Quote"/>
    <w:basedOn w:val="1377"/>
    <w:next w:val="1377"/>
    <w:link w:val="12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223">
    <w:name w:val="Intense Quote Char"/>
    <w:link w:val="1222"/>
    <w:uiPriority w:val="30"/>
    <w:rPr>
      <w:i/>
    </w:rPr>
  </w:style>
  <w:style w:type="paragraph" w:styleId="1224">
    <w:name w:val="Header"/>
    <w:basedOn w:val="1377"/>
    <w:link w:val="12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225">
    <w:name w:val="Header Char"/>
    <w:basedOn w:val="1374"/>
    <w:link w:val="1224"/>
    <w:uiPriority w:val="99"/>
  </w:style>
  <w:style w:type="paragraph" w:styleId="1226">
    <w:name w:val="Footer"/>
    <w:basedOn w:val="1377"/>
    <w:link w:val="12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227">
    <w:name w:val="Footer Char"/>
    <w:basedOn w:val="1374"/>
    <w:link w:val="1226"/>
    <w:uiPriority w:val="99"/>
  </w:style>
  <w:style w:type="paragraph" w:styleId="1228">
    <w:name w:val="Caption"/>
    <w:basedOn w:val="1377"/>
    <w:next w:val="13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229">
    <w:name w:val="Caption Char"/>
    <w:basedOn w:val="1228"/>
    <w:link w:val="1226"/>
    <w:uiPriority w:val="99"/>
  </w:style>
  <w:style w:type="table" w:styleId="1230">
    <w:name w:val="Table Grid"/>
    <w:basedOn w:val="12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31">
    <w:name w:val="Table Grid Light"/>
    <w:basedOn w:val="12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32">
    <w:name w:val="Plain Table 1"/>
    <w:basedOn w:val="12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233">
    <w:name w:val="Plain Table 2"/>
    <w:basedOn w:val="12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234">
    <w:name w:val="Plain Table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235">
    <w:name w:val="Plain Table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6">
    <w:name w:val="Plain Table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237">
    <w:name w:val="Grid Table 1 Light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8">
    <w:name w:val="Grid Table 1 Light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9">
    <w:name w:val="Grid Table 1 Light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0">
    <w:name w:val="Grid Table 1 Light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1">
    <w:name w:val="Grid Table 1 Light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2">
    <w:name w:val="Grid Table 1 Light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3">
    <w:name w:val="Grid Table 1 Light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4">
    <w:name w:val="Grid Table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5">
    <w:name w:val="Grid Table 2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6">
    <w:name w:val="Grid Table 2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7">
    <w:name w:val="Grid Table 2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8">
    <w:name w:val="Grid Table 2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9">
    <w:name w:val="Grid Table 2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0">
    <w:name w:val="Grid Table 2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1">
    <w:name w:val="Grid Table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2">
    <w:name w:val="Grid Table 3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3">
    <w:name w:val="Grid Table 3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4">
    <w:name w:val="Grid Table 3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5">
    <w:name w:val="Grid Table 3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6">
    <w:name w:val="Grid Table 3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7">
    <w:name w:val="Grid Table 3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8">
    <w:name w:val="Grid Table 4"/>
    <w:basedOn w:val="12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259">
    <w:name w:val="Grid Table 4 - Accent 1"/>
    <w:basedOn w:val="12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260">
    <w:name w:val="Grid Table 4 - Accent 2"/>
    <w:basedOn w:val="12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261">
    <w:name w:val="Grid Table 4 - Accent 3"/>
    <w:basedOn w:val="12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262">
    <w:name w:val="Grid Table 4 - Accent 4"/>
    <w:basedOn w:val="12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263">
    <w:name w:val="Grid Table 4 - Accent 5"/>
    <w:basedOn w:val="12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264">
    <w:name w:val="Grid Table 4 - Accent 6"/>
    <w:basedOn w:val="12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265">
    <w:name w:val="Grid Table 5 Dark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266">
    <w:name w:val="Grid Table 5 Dark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267">
    <w:name w:val="Grid Table 5 Dark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268">
    <w:name w:val="Grid Table 5 Dark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269">
    <w:name w:val="Grid Table 5 Dark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270">
    <w:name w:val="Grid Table 5 Dark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271">
    <w:name w:val="Grid Table 5 Dark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272">
    <w:name w:val="Grid Table 6 Colorful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273">
    <w:name w:val="Grid Table 6 Colorful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274">
    <w:name w:val="Grid Table 6 Colorful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275">
    <w:name w:val="Grid Table 6 Colorful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276">
    <w:name w:val="Grid Table 6 Colorful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277">
    <w:name w:val="Grid Table 6 Colorful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278">
    <w:name w:val="Grid Table 6 Colorful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279">
    <w:name w:val="Grid Table 7 Colorful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80">
    <w:name w:val="Grid Table 7 Colorful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81">
    <w:name w:val="Grid Table 7 Colorful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82">
    <w:name w:val="Grid Table 7 Colorful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83">
    <w:name w:val="Grid Table 7 Colorful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84">
    <w:name w:val="Grid Table 7 Colorful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85">
    <w:name w:val="Grid Table 7 Colorful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86">
    <w:name w:val="List Table 1 Light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87">
    <w:name w:val="List Table 1 Light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88">
    <w:name w:val="List Table 1 Light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89">
    <w:name w:val="List Table 1 Light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0">
    <w:name w:val="List Table 1 Light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1">
    <w:name w:val="List Table 1 Light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2">
    <w:name w:val="List Table 1 Light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3">
    <w:name w:val="List Table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294">
    <w:name w:val="List Table 2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295">
    <w:name w:val="List Table 2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296">
    <w:name w:val="List Table 2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297">
    <w:name w:val="List Table 2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298">
    <w:name w:val="List Table 2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299">
    <w:name w:val="List Table 2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300">
    <w:name w:val="List Table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1">
    <w:name w:val="List Table 3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2">
    <w:name w:val="List Table 3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3">
    <w:name w:val="List Table 3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4">
    <w:name w:val="List Table 3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5">
    <w:name w:val="List Table 3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6">
    <w:name w:val="List Table 3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7">
    <w:name w:val="List Table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8">
    <w:name w:val="List Table 4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9">
    <w:name w:val="List Table 4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0">
    <w:name w:val="List Table 4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1">
    <w:name w:val="List Table 4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2">
    <w:name w:val="List Table 4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3">
    <w:name w:val="List Table 4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4">
    <w:name w:val="List Table 5 Dark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5">
    <w:name w:val="List Table 5 Dark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6">
    <w:name w:val="List Table 5 Dark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7">
    <w:name w:val="List Table 5 Dark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8">
    <w:name w:val="List Table 5 Dark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9">
    <w:name w:val="List Table 5 Dark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0">
    <w:name w:val="List Table 5 Dark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1">
    <w:name w:val="List Table 6 Colorful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22">
    <w:name w:val="List Table 6 Colorful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23">
    <w:name w:val="List Table 6 Colorful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324">
    <w:name w:val="List Table 6 Colorful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325">
    <w:name w:val="List Table 6 Colorful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326">
    <w:name w:val="List Table 6 Colorful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327">
    <w:name w:val="List Table 6 Colorful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328">
    <w:name w:val="List Table 7 Colorful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329">
    <w:name w:val="List Table 7 Colorful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330">
    <w:name w:val="List Table 7 Colorful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331">
    <w:name w:val="List Table 7 Colorful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332">
    <w:name w:val="List Table 7 Colorful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333">
    <w:name w:val="List Table 7 Colorful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334">
    <w:name w:val="List Table 7 Colorful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335">
    <w:name w:val="Lined - Accent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336">
    <w:name w:val="Lined - Accent 1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337">
    <w:name w:val="Lined - Accent 2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338">
    <w:name w:val="Lined - Accent 3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339">
    <w:name w:val="Lined - Accent 4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340">
    <w:name w:val="Lined - Accent 5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341">
    <w:name w:val="Lined - Accent 6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342">
    <w:name w:val="Bordered &amp; Lined - Accent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343">
    <w:name w:val="Bordered &amp; Lined - Accent 1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344">
    <w:name w:val="Bordered &amp; Lined - Accent 2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345">
    <w:name w:val="Bordered &amp; Lined - Accent 3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346">
    <w:name w:val="Bordered &amp; Lined - Accent 4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347">
    <w:name w:val="Bordered &amp; Lined - Accent 5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348">
    <w:name w:val="Bordered &amp; Lined - Accent 6"/>
    <w:basedOn w:val="1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349">
    <w:name w:val="Bordered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350">
    <w:name w:val="Bordered - Accent 1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351">
    <w:name w:val="Bordered - Accent 2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352">
    <w:name w:val="Bordered - Accent 3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353">
    <w:name w:val="Bordered - Accent 4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354">
    <w:name w:val="Bordered - Accent 5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355">
    <w:name w:val="Bordered - Accent 6"/>
    <w:basedOn w:val="12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356">
    <w:name w:val="Hyperlink"/>
    <w:uiPriority w:val="99"/>
    <w:unhideWhenUsed/>
    <w:rPr>
      <w:color w:val="0000ff" w:themeColor="hyperlink"/>
      <w:u w:val="single"/>
    </w:rPr>
  </w:style>
  <w:style w:type="paragraph" w:styleId="1357">
    <w:name w:val="footnote text"/>
    <w:basedOn w:val="1377"/>
    <w:link w:val="1358"/>
    <w:uiPriority w:val="99"/>
    <w:semiHidden/>
    <w:unhideWhenUsed/>
    <w:pPr>
      <w:spacing w:after="40" w:line="240" w:lineRule="auto"/>
    </w:pPr>
    <w:rPr>
      <w:sz w:val="18"/>
    </w:rPr>
  </w:style>
  <w:style w:type="character" w:styleId="1358">
    <w:name w:val="Footnote Text Char"/>
    <w:link w:val="1357"/>
    <w:uiPriority w:val="99"/>
    <w:rPr>
      <w:sz w:val="18"/>
    </w:rPr>
  </w:style>
  <w:style w:type="character" w:styleId="1359">
    <w:name w:val="footnote reference"/>
    <w:basedOn w:val="1374"/>
    <w:uiPriority w:val="99"/>
    <w:unhideWhenUsed/>
    <w:rPr>
      <w:vertAlign w:val="superscript"/>
    </w:rPr>
  </w:style>
  <w:style w:type="paragraph" w:styleId="1360">
    <w:name w:val="endnote text"/>
    <w:basedOn w:val="1377"/>
    <w:link w:val="1361"/>
    <w:uiPriority w:val="99"/>
    <w:semiHidden/>
    <w:unhideWhenUsed/>
    <w:pPr>
      <w:spacing w:after="0" w:line="240" w:lineRule="auto"/>
    </w:pPr>
    <w:rPr>
      <w:sz w:val="20"/>
    </w:rPr>
  </w:style>
  <w:style w:type="character" w:styleId="1361">
    <w:name w:val="Endnote Text Char"/>
    <w:link w:val="1360"/>
    <w:uiPriority w:val="99"/>
    <w:rPr>
      <w:sz w:val="20"/>
    </w:rPr>
  </w:style>
  <w:style w:type="character" w:styleId="1362">
    <w:name w:val="endnote reference"/>
    <w:basedOn w:val="1374"/>
    <w:uiPriority w:val="99"/>
    <w:semiHidden/>
    <w:unhideWhenUsed/>
    <w:rPr>
      <w:vertAlign w:val="superscript"/>
    </w:rPr>
  </w:style>
  <w:style w:type="paragraph" w:styleId="1363">
    <w:name w:val="toc 1"/>
    <w:basedOn w:val="1377"/>
    <w:next w:val="1377"/>
    <w:uiPriority w:val="39"/>
    <w:unhideWhenUsed/>
    <w:pPr>
      <w:ind w:left="0" w:right="0" w:firstLine="0"/>
      <w:spacing w:after="57"/>
    </w:pPr>
  </w:style>
  <w:style w:type="paragraph" w:styleId="1364">
    <w:name w:val="toc 2"/>
    <w:basedOn w:val="1377"/>
    <w:next w:val="1377"/>
    <w:uiPriority w:val="39"/>
    <w:unhideWhenUsed/>
    <w:pPr>
      <w:ind w:left="283" w:right="0" w:firstLine="0"/>
      <w:spacing w:after="57"/>
    </w:pPr>
  </w:style>
  <w:style w:type="paragraph" w:styleId="1365">
    <w:name w:val="toc 3"/>
    <w:basedOn w:val="1377"/>
    <w:next w:val="1377"/>
    <w:uiPriority w:val="39"/>
    <w:unhideWhenUsed/>
    <w:pPr>
      <w:ind w:left="567" w:right="0" w:firstLine="0"/>
      <w:spacing w:after="57"/>
    </w:pPr>
  </w:style>
  <w:style w:type="paragraph" w:styleId="1366">
    <w:name w:val="toc 4"/>
    <w:basedOn w:val="1377"/>
    <w:next w:val="1377"/>
    <w:uiPriority w:val="39"/>
    <w:unhideWhenUsed/>
    <w:pPr>
      <w:ind w:left="850" w:right="0" w:firstLine="0"/>
      <w:spacing w:after="57"/>
    </w:pPr>
  </w:style>
  <w:style w:type="paragraph" w:styleId="1367">
    <w:name w:val="toc 5"/>
    <w:basedOn w:val="1377"/>
    <w:next w:val="1377"/>
    <w:uiPriority w:val="39"/>
    <w:unhideWhenUsed/>
    <w:pPr>
      <w:ind w:left="1134" w:right="0" w:firstLine="0"/>
      <w:spacing w:after="57"/>
    </w:pPr>
  </w:style>
  <w:style w:type="paragraph" w:styleId="1368">
    <w:name w:val="toc 6"/>
    <w:basedOn w:val="1377"/>
    <w:next w:val="1377"/>
    <w:uiPriority w:val="39"/>
    <w:unhideWhenUsed/>
    <w:pPr>
      <w:ind w:left="1417" w:right="0" w:firstLine="0"/>
      <w:spacing w:after="57"/>
    </w:pPr>
  </w:style>
  <w:style w:type="paragraph" w:styleId="1369">
    <w:name w:val="toc 7"/>
    <w:basedOn w:val="1377"/>
    <w:next w:val="1377"/>
    <w:uiPriority w:val="39"/>
    <w:unhideWhenUsed/>
    <w:pPr>
      <w:ind w:left="1701" w:right="0" w:firstLine="0"/>
      <w:spacing w:after="57"/>
    </w:pPr>
  </w:style>
  <w:style w:type="paragraph" w:styleId="1370">
    <w:name w:val="toc 8"/>
    <w:basedOn w:val="1377"/>
    <w:next w:val="1377"/>
    <w:uiPriority w:val="39"/>
    <w:unhideWhenUsed/>
    <w:pPr>
      <w:ind w:left="1984" w:right="0" w:firstLine="0"/>
      <w:spacing w:after="57"/>
    </w:pPr>
  </w:style>
  <w:style w:type="paragraph" w:styleId="1371">
    <w:name w:val="toc 9"/>
    <w:basedOn w:val="1377"/>
    <w:next w:val="1377"/>
    <w:uiPriority w:val="39"/>
    <w:unhideWhenUsed/>
    <w:pPr>
      <w:ind w:left="2268" w:right="0" w:firstLine="0"/>
      <w:spacing w:after="57"/>
    </w:pPr>
  </w:style>
  <w:style w:type="paragraph" w:styleId="1372">
    <w:name w:val="TOC Heading"/>
    <w:uiPriority w:val="39"/>
    <w:unhideWhenUsed/>
  </w:style>
  <w:style w:type="paragraph" w:styleId="1373">
    <w:name w:val="table of figures"/>
    <w:basedOn w:val="1377"/>
    <w:next w:val="1377"/>
    <w:uiPriority w:val="99"/>
    <w:unhideWhenUsed/>
    <w:pPr>
      <w:spacing w:after="0" w:afterAutospacing="0"/>
    </w:pPr>
  </w:style>
  <w:style w:type="character" w:styleId="1374" w:default="1">
    <w:name w:val="Default Paragraph Font"/>
    <w:uiPriority w:val="1"/>
    <w:semiHidden/>
    <w:unhideWhenUsed/>
  </w:style>
  <w:style w:type="table" w:styleId="13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376" w:default="1">
    <w:name w:val="No List"/>
    <w:uiPriority w:val="99"/>
    <w:semiHidden/>
    <w:unhideWhenUsed/>
  </w:style>
  <w:style w:type="paragraph" w:styleId="13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378">
    <w:name w:val="Body Text"/>
    <w:basedOn w:val="1377"/>
    <w:uiPriority w:val="1"/>
    <w:qFormat/>
    <w:pPr>
      <w:ind w:left="51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1379">
    <w:name w:val="Heading 1"/>
    <w:basedOn w:val="1377"/>
    <w:uiPriority w:val="1"/>
    <w:qFormat/>
    <w:pPr>
      <w:ind w:left="111"/>
      <w:jc w:val="center"/>
      <w:spacing w:before="73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1380">
    <w:name w:val="Heading 2"/>
    <w:basedOn w:val="1377"/>
    <w:uiPriority w:val="1"/>
    <w:qFormat/>
    <w:pPr>
      <w:ind w:left="565" w:right="365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1381">
    <w:name w:val="Heading 3"/>
    <w:basedOn w:val="1377"/>
    <w:uiPriority w:val="1"/>
    <w:qFormat/>
    <w:pPr>
      <w:ind w:left="564" w:right="365"/>
      <w:jc w:val="center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type="paragraph" w:styleId="1382">
    <w:name w:val="Title"/>
    <w:basedOn w:val="1377"/>
    <w:uiPriority w:val="1"/>
    <w:qFormat/>
    <w:pPr>
      <w:ind w:left="966" w:right="916"/>
      <w:jc w:val="center"/>
    </w:pPr>
    <w:rPr>
      <w:rFonts w:ascii="Times New Roman" w:hAnsi="Times New Roman" w:eastAsia="Times New Roman" w:cs="Times New Roman"/>
      <w:b/>
      <w:bCs/>
      <w:i/>
      <w:iCs/>
      <w:sz w:val="40"/>
      <w:szCs w:val="40"/>
      <w:lang w:val="ru-RU" w:eastAsia="en-US" w:bidi="ar-SA"/>
    </w:rPr>
  </w:style>
  <w:style w:type="paragraph" w:styleId="1383">
    <w:name w:val="List Paragraph"/>
    <w:basedOn w:val="1377"/>
    <w:uiPriority w:val="1"/>
    <w:qFormat/>
    <w:pPr>
      <w:ind w:left="512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1384">
    <w:name w:val="Table Paragraph"/>
    <w:basedOn w:val="1377"/>
    <w:uiPriority w:val="1"/>
    <w:qFormat/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</cp:revision>
  <dcterms:created xsi:type="dcterms:W3CDTF">2024-10-23T01:12:07Z</dcterms:created>
  <dcterms:modified xsi:type="dcterms:W3CDTF">2025-10-15T01:01:18Z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</Properties>
</file>